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582" w:rsidRPr="001032B0" w:rsidRDefault="00DC3A50">
      <w:pPr>
        <w:rPr>
          <w:rFonts w:ascii="Arial" w:hAnsi="Arial" w:cs="Arial"/>
        </w:rPr>
      </w:pPr>
      <w:r>
        <w:rPr>
          <w:rFonts w:ascii="Arial" w:hAnsi="Arial" w:cs="Arial"/>
        </w:rPr>
        <w:t xml:space="preserve"> </w:t>
      </w:r>
    </w:p>
    <w:p w:rsidR="00047582" w:rsidRPr="001032B0" w:rsidRDefault="00047582">
      <w:pPr>
        <w:rPr>
          <w:rFonts w:ascii="Arial" w:hAnsi="Arial" w:cs="Arial"/>
        </w:rPr>
      </w:pPr>
    </w:p>
    <w:p w:rsidR="00047582" w:rsidRPr="001032B0" w:rsidRDefault="00047582">
      <w:pPr>
        <w:pStyle w:val="Title"/>
        <w:rPr>
          <w:rFonts w:ascii="Arial" w:hAnsi="Arial" w:cs="Arial"/>
          <w:sz w:val="40"/>
        </w:rPr>
      </w:pPr>
      <w:r w:rsidRPr="001032B0">
        <w:rPr>
          <w:rFonts w:ascii="Arial" w:hAnsi="Arial" w:cs="Arial"/>
          <w:sz w:val="40"/>
        </w:rPr>
        <w:t>POSITION DESCRIPTION</w:t>
      </w:r>
    </w:p>
    <w:p w:rsidR="00047582" w:rsidRPr="001032B0" w:rsidRDefault="00047582">
      <w:pPr>
        <w:rPr>
          <w:rFonts w:ascii="Arial" w:hAnsi="Arial" w:cs="Arial"/>
          <w:b/>
          <w:sz w:val="32"/>
        </w:rPr>
      </w:pPr>
    </w:p>
    <w:p w:rsidR="00047582" w:rsidRPr="001032B0" w:rsidRDefault="00047582" w:rsidP="006D2078">
      <w:pPr>
        <w:ind w:left="4320" w:hanging="4320"/>
        <w:rPr>
          <w:rFonts w:ascii="Arial" w:hAnsi="Arial" w:cs="Arial"/>
          <w:sz w:val="24"/>
        </w:rPr>
      </w:pPr>
      <w:r w:rsidRPr="001032B0">
        <w:rPr>
          <w:rFonts w:ascii="Arial" w:hAnsi="Arial" w:cs="Arial"/>
          <w:b/>
          <w:sz w:val="24"/>
        </w:rPr>
        <w:t>POSITION:</w:t>
      </w:r>
      <w:r w:rsidRPr="001032B0">
        <w:rPr>
          <w:rFonts w:ascii="Arial" w:hAnsi="Arial" w:cs="Arial"/>
          <w:b/>
          <w:sz w:val="24"/>
        </w:rPr>
        <w:tab/>
      </w:r>
      <w:r w:rsidR="00D93FB7">
        <w:rPr>
          <w:rFonts w:ascii="Arial" w:hAnsi="Arial" w:cs="Arial"/>
          <w:b/>
          <w:sz w:val="24"/>
        </w:rPr>
        <w:t>Home Library Service (HLS)</w:t>
      </w:r>
      <w:r w:rsidR="000B13F1">
        <w:rPr>
          <w:rFonts w:ascii="Arial" w:hAnsi="Arial" w:cs="Arial"/>
          <w:b/>
          <w:sz w:val="24"/>
        </w:rPr>
        <w:t xml:space="preserve"> </w:t>
      </w:r>
      <w:r w:rsidR="001E2AA5">
        <w:rPr>
          <w:rFonts w:ascii="Arial" w:hAnsi="Arial" w:cs="Arial"/>
          <w:b/>
          <w:sz w:val="24"/>
        </w:rPr>
        <w:t>Volunteer</w:t>
      </w:r>
    </w:p>
    <w:p w:rsidR="00047582" w:rsidRPr="001032B0" w:rsidRDefault="00047582">
      <w:pPr>
        <w:rPr>
          <w:rFonts w:ascii="Arial" w:hAnsi="Arial" w:cs="Arial"/>
          <w:sz w:val="24"/>
        </w:rPr>
      </w:pPr>
    </w:p>
    <w:p w:rsidR="00016D1F" w:rsidRDefault="00047582" w:rsidP="00E45C52">
      <w:pPr>
        <w:ind w:left="4320" w:hanging="4320"/>
        <w:rPr>
          <w:rFonts w:ascii="Arial" w:hAnsi="Arial" w:cs="Arial"/>
          <w:b/>
          <w:sz w:val="24"/>
        </w:rPr>
      </w:pPr>
      <w:r w:rsidRPr="001032B0">
        <w:rPr>
          <w:rFonts w:ascii="Arial" w:hAnsi="Arial" w:cs="Arial"/>
          <w:b/>
          <w:sz w:val="24"/>
        </w:rPr>
        <w:t>SECTION:</w:t>
      </w:r>
      <w:r w:rsidRPr="001032B0">
        <w:rPr>
          <w:rFonts w:ascii="Arial" w:hAnsi="Arial" w:cs="Arial"/>
          <w:b/>
          <w:sz w:val="24"/>
        </w:rPr>
        <w:tab/>
      </w:r>
      <w:r w:rsidR="005C0EE4">
        <w:rPr>
          <w:rFonts w:ascii="Arial" w:hAnsi="Arial" w:cs="Arial"/>
          <w:b/>
          <w:sz w:val="24"/>
        </w:rPr>
        <w:t>Corporate Services</w:t>
      </w:r>
    </w:p>
    <w:p w:rsidR="00E45C52" w:rsidRDefault="00E45C52" w:rsidP="00E45C52">
      <w:pPr>
        <w:ind w:left="4320" w:hanging="4320"/>
        <w:rPr>
          <w:rFonts w:ascii="Arial" w:hAnsi="Arial" w:cs="Arial"/>
          <w:b/>
          <w:sz w:val="24"/>
        </w:rPr>
      </w:pPr>
    </w:p>
    <w:p w:rsidR="005F7BE7" w:rsidRDefault="00F46D36" w:rsidP="005F7BE7">
      <w:pPr>
        <w:rPr>
          <w:rFonts w:ascii="Arial" w:hAnsi="Arial" w:cs="Arial"/>
          <w:sz w:val="24"/>
        </w:rPr>
      </w:pPr>
      <w:r>
        <w:rPr>
          <w:rFonts w:ascii="Arial" w:hAnsi="Arial" w:cs="Arial"/>
          <w:b/>
          <w:sz w:val="24"/>
        </w:rPr>
        <w:t>LOCATION:</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204FDD">
        <w:rPr>
          <w:rFonts w:ascii="Arial" w:hAnsi="Arial" w:cs="Arial"/>
          <w:b/>
          <w:sz w:val="24"/>
        </w:rPr>
        <w:tab/>
      </w:r>
      <w:r w:rsidR="005B505E">
        <w:rPr>
          <w:rFonts w:ascii="Arial" w:hAnsi="Arial" w:cs="Arial"/>
          <w:sz w:val="24"/>
        </w:rPr>
        <w:t>As required</w:t>
      </w:r>
    </w:p>
    <w:p w:rsidR="00204FDD" w:rsidRPr="00204FDD" w:rsidRDefault="00204FDD">
      <w:pPr>
        <w:rPr>
          <w:rFonts w:ascii="Arial" w:hAnsi="Arial" w:cs="Arial"/>
          <w:b/>
          <w:bCs/>
          <w:sz w:val="24"/>
        </w:rPr>
      </w:pPr>
    </w:p>
    <w:p w:rsidR="005B505E" w:rsidRDefault="00204FDD" w:rsidP="005B505E">
      <w:pPr>
        <w:autoSpaceDE w:val="0"/>
        <w:autoSpaceDN w:val="0"/>
        <w:adjustRightInd w:val="0"/>
        <w:ind w:left="4320" w:hanging="4320"/>
        <w:rPr>
          <w:rFonts w:ascii="Helvetica" w:hAnsi="Helvetica" w:cs="Helvetica"/>
          <w:color w:val="000000"/>
          <w:sz w:val="24"/>
          <w:szCs w:val="24"/>
        </w:rPr>
      </w:pPr>
      <w:r w:rsidRPr="00204FDD">
        <w:rPr>
          <w:rFonts w:ascii="Arial" w:hAnsi="Arial" w:cs="Arial"/>
          <w:b/>
          <w:bCs/>
          <w:sz w:val="24"/>
        </w:rPr>
        <w:t>HOURS OF DUTY:</w:t>
      </w:r>
      <w:r w:rsidR="001032B0" w:rsidRPr="00204FDD">
        <w:rPr>
          <w:rFonts w:ascii="Arial" w:hAnsi="Arial" w:cs="Arial"/>
          <w:b/>
          <w:bCs/>
          <w:sz w:val="24"/>
        </w:rPr>
        <w:tab/>
      </w:r>
      <w:r w:rsidR="00B74794" w:rsidRPr="00B74794">
        <w:rPr>
          <w:rFonts w:ascii="Arial" w:hAnsi="Arial" w:cs="Arial"/>
          <w:bCs/>
          <w:sz w:val="24"/>
        </w:rPr>
        <w:t>Varies.  Typically</w:t>
      </w:r>
      <w:r w:rsidR="00B74794">
        <w:rPr>
          <w:rFonts w:ascii="Arial" w:hAnsi="Arial" w:cs="Arial"/>
          <w:b/>
          <w:bCs/>
          <w:sz w:val="24"/>
        </w:rPr>
        <w:t xml:space="preserve"> </w:t>
      </w:r>
      <w:r w:rsidR="005B505E">
        <w:rPr>
          <w:rFonts w:ascii="Helvetica" w:hAnsi="Helvetica" w:cs="Helvetica"/>
          <w:color w:val="000000"/>
          <w:sz w:val="24"/>
          <w:szCs w:val="24"/>
        </w:rPr>
        <w:t xml:space="preserve">2 -3 hours per </w:t>
      </w:r>
      <w:r w:rsidR="000A4068">
        <w:rPr>
          <w:rFonts w:ascii="Helvetica" w:hAnsi="Helvetica" w:cs="Helvetica"/>
          <w:color w:val="000000"/>
          <w:sz w:val="24"/>
          <w:szCs w:val="24"/>
        </w:rPr>
        <w:t>month</w:t>
      </w:r>
    </w:p>
    <w:p w:rsidR="00047582" w:rsidRDefault="001032B0">
      <w:pPr>
        <w:rPr>
          <w:rFonts w:ascii="Arial" w:hAnsi="Arial" w:cs="Arial"/>
          <w:b/>
          <w:bCs/>
          <w:sz w:val="24"/>
        </w:rPr>
      </w:pPr>
      <w:r w:rsidRPr="00C7075B">
        <w:rPr>
          <w:rFonts w:ascii="Arial" w:hAnsi="Arial" w:cs="Arial"/>
          <w:b/>
          <w:sz w:val="24"/>
        </w:rPr>
        <w:t>OCCUPANT</w:t>
      </w:r>
      <w:r w:rsidR="00047582" w:rsidRPr="00C7075B">
        <w:rPr>
          <w:rFonts w:ascii="Arial" w:hAnsi="Arial" w:cs="Arial"/>
          <w:b/>
          <w:sz w:val="24"/>
        </w:rPr>
        <w:t>:</w:t>
      </w:r>
      <w:r w:rsidR="00047582" w:rsidRPr="00C7075B">
        <w:rPr>
          <w:rFonts w:ascii="Arial" w:hAnsi="Arial" w:cs="Arial"/>
          <w:b/>
          <w:bCs/>
          <w:sz w:val="24"/>
        </w:rPr>
        <w:tab/>
      </w:r>
      <w:r w:rsidR="00047582" w:rsidRPr="00C7075B">
        <w:rPr>
          <w:rFonts w:ascii="Arial" w:hAnsi="Arial" w:cs="Arial"/>
          <w:b/>
          <w:bCs/>
          <w:sz w:val="24"/>
        </w:rPr>
        <w:tab/>
      </w:r>
      <w:r w:rsidRPr="00C7075B">
        <w:rPr>
          <w:rFonts w:ascii="Arial" w:hAnsi="Arial" w:cs="Arial"/>
          <w:b/>
          <w:bCs/>
          <w:sz w:val="24"/>
        </w:rPr>
        <w:tab/>
      </w:r>
      <w:r w:rsidRPr="00C7075B">
        <w:rPr>
          <w:rFonts w:ascii="Arial" w:hAnsi="Arial" w:cs="Arial"/>
          <w:b/>
          <w:bCs/>
          <w:sz w:val="24"/>
        </w:rPr>
        <w:tab/>
      </w:r>
      <w:r w:rsidR="00BD311F" w:rsidRPr="00C7075B">
        <w:rPr>
          <w:rFonts w:ascii="Arial" w:hAnsi="Arial" w:cs="Arial"/>
          <w:b/>
          <w:bCs/>
          <w:sz w:val="24"/>
        </w:rPr>
        <w:tab/>
      </w:r>
    </w:p>
    <w:p w:rsidR="00C7075B" w:rsidRPr="001032B0" w:rsidRDefault="00C7075B">
      <w:pPr>
        <w:rPr>
          <w:rFonts w:ascii="Arial" w:hAnsi="Arial" w:cs="Arial"/>
          <w:sz w:val="24"/>
        </w:rPr>
      </w:pPr>
    </w:p>
    <w:p w:rsidR="00047582" w:rsidRPr="001032B0" w:rsidRDefault="00047582">
      <w:pPr>
        <w:rPr>
          <w:rFonts w:ascii="Arial" w:hAnsi="Arial" w:cs="Arial"/>
          <w:sz w:val="24"/>
        </w:rPr>
      </w:pPr>
      <w:r w:rsidRPr="001032B0">
        <w:rPr>
          <w:rFonts w:ascii="Arial" w:hAnsi="Arial" w:cs="Arial"/>
          <w:b/>
          <w:sz w:val="24"/>
        </w:rPr>
        <w:t>APPROVED BY:</w:t>
      </w:r>
      <w:r w:rsidRPr="001032B0">
        <w:rPr>
          <w:rFonts w:ascii="Arial" w:hAnsi="Arial" w:cs="Arial"/>
          <w:b/>
          <w:sz w:val="24"/>
        </w:rPr>
        <w:tab/>
      </w:r>
      <w:r w:rsidRPr="001032B0">
        <w:rPr>
          <w:rFonts w:ascii="Arial" w:hAnsi="Arial" w:cs="Arial"/>
          <w:b/>
          <w:sz w:val="24"/>
        </w:rPr>
        <w:tab/>
      </w:r>
      <w:r w:rsidR="001032B0">
        <w:rPr>
          <w:rFonts w:ascii="Arial" w:hAnsi="Arial" w:cs="Arial"/>
          <w:b/>
          <w:sz w:val="24"/>
        </w:rPr>
        <w:tab/>
      </w:r>
      <w:r w:rsidR="00204FDD">
        <w:rPr>
          <w:rFonts w:ascii="Arial" w:hAnsi="Arial" w:cs="Arial"/>
          <w:b/>
          <w:sz w:val="24"/>
        </w:rPr>
        <w:tab/>
      </w:r>
      <w:r w:rsidRPr="001032B0">
        <w:rPr>
          <w:rFonts w:ascii="Arial" w:hAnsi="Arial" w:cs="Arial"/>
          <w:sz w:val="24"/>
        </w:rPr>
        <w:t>Chief Executive Officer</w:t>
      </w:r>
    </w:p>
    <w:p w:rsidR="00047582" w:rsidRPr="001032B0" w:rsidRDefault="00047582">
      <w:pPr>
        <w:rPr>
          <w:rFonts w:ascii="Arial" w:hAnsi="Arial" w:cs="Arial"/>
          <w:sz w:val="24"/>
        </w:rPr>
      </w:pPr>
    </w:p>
    <w:p w:rsidR="00047582" w:rsidRPr="001032B0" w:rsidRDefault="00047582">
      <w:pPr>
        <w:rPr>
          <w:rFonts w:ascii="Arial" w:hAnsi="Arial" w:cs="Arial"/>
          <w:i/>
          <w:sz w:val="24"/>
        </w:rPr>
      </w:pPr>
      <w:r w:rsidRPr="001032B0">
        <w:rPr>
          <w:rFonts w:ascii="Arial" w:hAnsi="Arial" w:cs="Arial"/>
          <w:b/>
          <w:sz w:val="24"/>
        </w:rPr>
        <w:t>DATE:</w:t>
      </w:r>
      <w:r w:rsidRPr="001032B0">
        <w:rPr>
          <w:rFonts w:ascii="Arial" w:hAnsi="Arial" w:cs="Arial"/>
          <w:b/>
          <w:sz w:val="24"/>
        </w:rPr>
        <w:tab/>
      </w:r>
      <w:r w:rsidRPr="001032B0">
        <w:rPr>
          <w:rFonts w:ascii="Arial" w:hAnsi="Arial" w:cs="Arial"/>
          <w:b/>
          <w:sz w:val="24"/>
        </w:rPr>
        <w:tab/>
      </w:r>
      <w:r w:rsidRPr="001032B0">
        <w:rPr>
          <w:rFonts w:ascii="Arial" w:hAnsi="Arial" w:cs="Arial"/>
          <w:sz w:val="24"/>
        </w:rPr>
        <w:tab/>
      </w:r>
      <w:r w:rsidRPr="001032B0">
        <w:rPr>
          <w:rFonts w:ascii="Arial" w:hAnsi="Arial" w:cs="Arial"/>
          <w:iCs/>
          <w:sz w:val="24"/>
        </w:rPr>
        <w:t xml:space="preserve"> </w:t>
      </w:r>
      <w:r w:rsidR="00F46D36">
        <w:rPr>
          <w:rFonts w:ascii="Arial" w:hAnsi="Arial" w:cs="Arial"/>
          <w:iCs/>
          <w:sz w:val="24"/>
        </w:rPr>
        <w:tab/>
      </w:r>
      <w:r w:rsidR="00204FDD">
        <w:rPr>
          <w:rFonts w:ascii="Arial" w:hAnsi="Arial" w:cs="Arial"/>
          <w:iCs/>
          <w:sz w:val="24"/>
        </w:rPr>
        <w:tab/>
      </w:r>
    </w:p>
    <w:p w:rsidR="00047582" w:rsidRPr="001032B0" w:rsidRDefault="00047582">
      <w:pPr>
        <w:rPr>
          <w:rFonts w:ascii="Arial" w:hAnsi="Arial" w:cs="Arial"/>
          <w:sz w:val="24"/>
        </w:rPr>
      </w:pPr>
    </w:p>
    <w:p w:rsidR="00047582" w:rsidRPr="001032B0" w:rsidRDefault="00507AC6">
      <w:pPr>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7728" behindDoc="0" locked="0" layoutInCell="0" allowOverlap="1">
                <wp:simplePos x="0" y="0"/>
                <wp:positionH relativeFrom="column">
                  <wp:posOffset>228600</wp:posOffset>
                </wp:positionH>
                <wp:positionV relativeFrom="paragraph">
                  <wp:posOffset>64135</wp:posOffset>
                </wp:positionV>
                <wp:extent cx="539496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05pt" to="442.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qE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" o:allowincell="f"/>
            </w:pict>
          </mc:Fallback>
        </mc:AlternateContent>
      </w:r>
    </w:p>
    <w:p w:rsidR="00430912" w:rsidRDefault="00430912" w:rsidP="00430912">
      <w:pPr>
        <w:rPr>
          <w:rFonts w:ascii="Arial" w:hAnsi="Arial" w:cs="Arial"/>
          <w:b/>
          <w:i/>
          <w:sz w:val="24"/>
          <w:szCs w:val="24"/>
        </w:rPr>
      </w:pPr>
    </w:p>
    <w:p w:rsidR="00430912" w:rsidRPr="00430912" w:rsidRDefault="00430912" w:rsidP="00430912">
      <w:pPr>
        <w:spacing w:after="120"/>
        <w:rPr>
          <w:rFonts w:ascii="Arial" w:hAnsi="Arial" w:cs="Arial"/>
          <w:b/>
          <w:sz w:val="24"/>
          <w:szCs w:val="24"/>
        </w:rPr>
      </w:pPr>
      <w:r w:rsidRPr="00430912">
        <w:rPr>
          <w:rFonts w:ascii="Arial" w:hAnsi="Arial" w:cs="Arial"/>
          <w:b/>
          <w:sz w:val="24"/>
          <w:szCs w:val="24"/>
        </w:rPr>
        <w:t>POSITION OBJECTIVES</w:t>
      </w:r>
    </w:p>
    <w:p w:rsidR="00430912" w:rsidRPr="005B505E" w:rsidRDefault="00430912" w:rsidP="00430912">
      <w:pPr>
        <w:pStyle w:val="BodyTextIndent"/>
        <w:ind w:left="0"/>
        <w:rPr>
          <w:rFonts w:ascii="Arial" w:hAnsi="Arial" w:cs="Arial"/>
        </w:rPr>
      </w:pPr>
      <w:r w:rsidRPr="005B505E">
        <w:rPr>
          <w:rFonts w:ascii="Arial" w:hAnsi="Arial" w:cs="Arial"/>
        </w:rPr>
        <w:t xml:space="preserve">To enable the delivery of our Customer Service Charter through individual actions and participation in the </w:t>
      </w:r>
      <w:r w:rsidR="00A1084C">
        <w:rPr>
          <w:rFonts w:ascii="Arial" w:hAnsi="Arial" w:cs="Arial"/>
        </w:rPr>
        <w:t>HLS</w:t>
      </w:r>
      <w:r w:rsidR="00056BED">
        <w:rPr>
          <w:rFonts w:ascii="Arial" w:hAnsi="Arial" w:cs="Arial"/>
        </w:rPr>
        <w:t xml:space="preserve"> </w:t>
      </w:r>
      <w:r w:rsidRPr="005B505E">
        <w:rPr>
          <w:rFonts w:ascii="Arial" w:hAnsi="Arial" w:cs="Arial"/>
        </w:rPr>
        <w:t>volunteer team</w:t>
      </w:r>
    </w:p>
    <w:p w:rsidR="00430912" w:rsidRDefault="00430912" w:rsidP="00430912">
      <w:pPr>
        <w:pStyle w:val="BodyTextIndent"/>
        <w:spacing w:before="120"/>
        <w:ind w:left="0"/>
        <w:rPr>
          <w:rFonts w:ascii="Arial" w:hAnsi="Arial" w:cs="Arial"/>
        </w:rPr>
      </w:pPr>
      <w:r>
        <w:rPr>
          <w:rFonts w:ascii="Arial" w:hAnsi="Arial" w:cs="Arial"/>
        </w:rPr>
        <w:t>Provide assistance to library staff in meeting the reading and information needs of home based customers</w:t>
      </w:r>
    </w:p>
    <w:p w:rsidR="00430912" w:rsidRDefault="00430912" w:rsidP="00430912">
      <w:pPr>
        <w:pStyle w:val="BodyTextIndent"/>
        <w:spacing w:before="120"/>
        <w:ind w:left="0"/>
        <w:rPr>
          <w:rFonts w:ascii="Arial" w:hAnsi="Arial" w:cs="Arial"/>
        </w:rPr>
      </w:pPr>
      <w:r>
        <w:rPr>
          <w:rFonts w:ascii="Arial" w:hAnsi="Arial" w:cs="Arial"/>
        </w:rPr>
        <w:t>Fulfil the objectives of the Regional Library service in accordance with approved plans, policies, procedures and guidelines</w:t>
      </w:r>
    </w:p>
    <w:p w:rsidR="00430912" w:rsidRDefault="00430912" w:rsidP="00430912">
      <w:pPr>
        <w:pStyle w:val="BodyTextIndent"/>
        <w:spacing w:before="120"/>
        <w:ind w:left="0"/>
        <w:rPr>
          <w:rFonts w:ascii="Arial" w:hAnsi="Arial" w:cs="Arial"/>
        </w:rPr>
      </w:pPr>
      <w:r w:rsidRPr="00822737">
        <w:rPr>
          <w:rFonts w:ascii="Arial" w:hAnsi="Arial" w:cs="Arial"/>
        </w:rPr>
        <w:t xml:space="preserve">Contribute to the provision of a high quality </w:t>
      </w:r>
      <w:r w:rsidR="00D93FB7">
        <w:rPr>
          <w:rFonts w:ascii="Arial" w:hAnsi="Arial" w:cs="Arial"/>
        </w:rPr>
        <w:t>HLS</w:t>
      </w:r>
      <w:r w:rsidRPr="00822737">
        <w:rPr>
          <w:rFonts w:ascii="Arial" w:hAnsi="Arial" w:cs="Arial"/>
        </w:rPr>
        <w:t xml:space="preserve"> through the delivery of library materials to </w:t>
      </w:r>
      <w:r>
        <w:rPr>
          <w:rFonts w:ascii="Arial" w:hAnsi="Arial" w:cs="Arial"/>
        </w:rPr>
        <w:t>home based clients</w:t>
      </w:r>
      <w:r w:rsidRPr="00822737">
        <w:rPr>
          <w:rFonts w:ascii="Arial" w:hAnsi="Arial" w:cs="Arial"/>
        </w:rPr>
        <w:t xml:space="preserve"> </w:t>
      </w:r>
    </w:p>
    <w:p w:rsidR="00430912" w:rsidRPr="00822737" w:rsidRDefault="00430912" w:rsidP="00430912">
      <w:pPr>
        <w:pStyle w:val="BodyTextIndent"/>
        <w:spacing w:before="120"/>
        <w:ind w:left="0"/>
        <w:rPr>
          <w:rFonts w:ascii="Arial" w:hAnsi="Arial" w:cs="Arial"/>
        </w:rPr>
      </w:pPr>
      <w:r w:rsidRPr="00822737">
        <w:rPr>
          <w:rFonts w:ascii="Arial" w:hAnsi="Arial" w:cs="Arial"/>
        </w:rPr>
        <w:t xml:space="preserve">Assist </w:t>
      </w:r>
      <w:r w:rsidR="00D93FB7">
        <w:rPr>
          <w:rFonts w:ascii="Arial" w:hAnsi="Arial" w:cs="Arial"/>
        </w:rPr>
        <w:t>HLS</w:t>
      </w:r>
      <w:r w:rsidRPr="00822737">
        <w:rPr>
          <w:rFonts w:ascii="Arial" w:hAnsi="Arial" w:cs="Arial"/>
        </w:rPr>
        <w:t xml:space="preserve"> clients in the selection of suitable library materials by seeking to understand their individual tastes and requirements</w:t>
      </w:r>
      <w:r>
        <w:rPr>
          <w:rFonts w:ascii="Arial" w:hAnsi="Arial" w:cs="Arial"/>
        </w:rPr>
        <w:t xml:space="preserve"> and suggesting material</w:t>
      </w:r>
    </w:p>
    <w:p w:rsidR="00430912" w:rsidRPr="00822737" w:rsidRDefault="00430912" w:rsidP="00430912">
      <w:pPr>
        <w:pStyle w:val="BodyTextIndent"/>
        <w:spacing w:before="120"/>
        <w:ind w:left="0"/>
        <w:rPr>
          <w:rFonts w:ascii="Arial" w:hAnsi="Arial" w:cs="Arial"/>
        </w:rPr>
      </w:pPr>
      <w:r w:rsidRPr="00822737">
        <w:rPr>
          <w:rFonts w:ascii="Arial" w:hAnsi="Arial" w:cs="Arial"/>
        </w:rPr>
        <w:t xml:space="preserve">Provide input to individual and group profiles and selection processes to assist the selection of suitable library materials for </w:t>
      </w:r>
      <w:r w:rsidR="00FA572B">
        <w:rPr>
          <w:rFonts w:ascii="Arial" w:hAnsi="Arial" w:cs="Arial"/>
        </w:rPr>
        <w:t>Home Library</w:t>
      </w:r>
      <w:r w:rsidRPr="00822737">
        <w:rPr>
          <w:rFonts w:ascii="Arial" w:hAnsi="Arial" w:cs="Arial"/>
        </w:rPr>
        <w:t xml:space="preserve"> Service clients</w:t>
      </w:r>
    </w:p>
    <w:p w:rsidR="00430912" w:rsidRPr="00822737" w:rsidRDefault="00430912" w:rsidP="00430912">
      <w:pPr>
        <w:pStyle w:val="BodyTextIndent"/>
        <w:spacing w:before="120"/>
        <w:ind w:left="0"/>
        <w:rPr>
          <w:rFonts w:ascii="Arial" w:hAnsi="Arial" w:cs="Arial"/>
        </w:rPr>
      </w:pPr>
      <w:r w:rsidRPr="00822737">
        <w:rPr>
          <w:rFonts w:ascii="Arial" w:hAnsi="Arial" w:cs="Arial"/>
        </w:rPr>
        <w:t xml:space="preserve">Provide feedback to the </w:t>
      </w:r>
      <w:r w:rsidR="00FA572B">
        <w:rPr>
          <w:rFonts w:ascii="Arial" w:hAnsi="Arial" w:cs="Arial"/>
        </w:rPr>
        <w:t>HLS</w:t>
      </w:r>
      <w:r w:rsidRPr="00822737">
        <w:rPr>
          <w:rFonts w:ascii="Arial" w:hAnsi="Arial" w:cs="Arial"/>
        </w:rPr>
        <w:t xml:space="preserve"> Coordinator and Branch </w:t>
      </w:r>
      <w:r>
        <w:rPr>
          <w:rFonts w:ascii="Arial" w:hAnsi="Arial" w:cs="Arial"/>
        </w:rPr>
        <w:t>Library Staff</w:t>
      </w:r>
      <w:r w:rsidRPr="00822737">
        <w:rPr>
          <w:rFonts w:ascii="Arial" w:hAnsi="Arial" w:cs="Arial"/>
        </w:rPr>
        <w:t xml:space="preserve"> on all matters relating to the </w:t>
      </w:r>
      <w:r w:rsidR="00FA572B">
        <w:rPr>
          <w:rFonts w:ascii="Arial" w:hAnsi="Arial" w:cs="Arial"/>
        </w:rPr>
        <w:t>Home Library Service</w:t>
      </w:r>
      <w:r w:rsidRPr="00822737">
        <w:rPr>
          <w:rFonts w:ascii="Arial" w:hAnsi="Arial" w:cs="Arial"/>
        </w:rPr>
        <w:t xml:space="preserve"> on behalf of clients</w:t>
      </w:r>
    </w:p>
    <w:p w:rsidR="00430912" w:rsidRDefault="00430912" w:rsidP="00430912">
      <w:pPr>
        <w:pStyle w:val="BodyTextIndent"/>
        <w:spacing w:before="120"/>
        <w:ind w:left="0"/>
        <w:rPr>
          <w:rFonts w:ascii="Arial" w:hAnsi="Arial" w:cs="Arial"/>
        </w:rPr>
      </w:pPr>
      <w:r w:rsidRPr="000B13F1">
        <w:rPr>
          <w:rFonts w:ascii="Arial" w:hAnsi="Arial" w:cs="Arial"/>
        </w:rPr>
        <w:t xml:space="preserve">Build and nurture positive relationships with </w:t>
      </w:r>
      <w:r w:rsidR="00FA572B">
        <w:rPr>
          <w:rFonts w:ascii="Arial" w:hAnsi="Arial" w:cs="Arial"/>
        </w:rPr>
        <w:t>Home Library Service</w:t>
      </w:r>
      <w:r w:rsidRPr="000B13F1">
        <w:rPr>
          <w:rFonts w:ascii="Arial" w:hAnsi="Arial" w:cs="Arial"/>
        </w:rPr>
        <w:t xml:space="preserve"> clients and key stakeholders in the community</w:t>
      </w:r>
      <w:r>
        <w:rPr>
          <w:rFonts w:ascii="Arial" w:hAnsi="Arial" w:cs="Arial"/>
        </w:rPr>
        <w:t>.</w:t>
      </w:r>
    </w:p>
    <w:p w:rsidR="00430912" w:rsidRDefault="00430912" w:rsidP="00430912">
      <w:pPr>
        <w:pStyle w:val="BodyTextIndent"/>
        <w:spacing w:before="120"/>
        <w:ind w:left="0"/>
        <w:rPr>
          <w:rFonts w:ascii="Arial" w:hAnsi="Arial" w:cs="Arial"/>
        </w:rPr>
      </w:pPr>
    </w:p>
    <w:p w:rsidR="00430912" w:rsidRDefault="00430912" w:rsidP="00430912">
      <w:pPr>
        <w:pStyle w:val="BodyTextIndent"/>
        <w:spacing w:before="120"/>
        <w:ind w:left="0"/>
        <w:rPr>
          <w:rFonts w:ascii="Arial" w:hAnsi="Arial" w:cs="Arial"/>
        </w:rPr>
      </w:pPr>
    </w:p>
    <w:p w:rsidR="00430912" w:rsidRPr="00430912" w:rsidRDefault="00430912" w:rsidP="00430912">
      <w:pPr>
        <w:spacing w:before="120"/>
        <w:rPr>
          <w:rFonts w:ascii="Arial" w:hAnsi="Arial" w:cs="Arial"/>
          <w:b/>
          <w:sz w:val="24"/>
          <w:szCs w:val="24"/>
        </w:rPr>
      </w:pPr>
      <w:r w:rsidRPr="00430912">
        <w:rPr>
          <w:rFonts w:ascii="Arial" w:hAnsi="Arial" w:cs="Arial"/>
          <w:b/>
          <w:sz w:val="24"/>
          <w:szCs w:val="24"/>
        </w:rPr>
        <w:t>ORGANISATIONAL CONTEXT</w:t>
      </w:r>
    </w:p>
    <w:p w:rsidR="00430912" w:rsidRPr="00430912" w:rsidRDefault="00430912" w:rsidP="00430912">
      <w:pPr>
        <w:spacing w:before="120"/>
        <w:rPr>
          <w:rFonts w:ascii="Arial" w:hAnsi="Arial" w:cs="Arial"/>
          <w:sz w:val="24"/>
          <w:szCs w:val="24"/>
        </w:rPr>
      </w:pPr>
      <w:r w:rsidRPr="00430912">
        <w:rPr>
          <w:rFonts w:ascii="Arial" w:hAnsi="Arial" w:cs="Arial"/>
          <w:sz w:val="24"/>
          <w:szCs w:val="24"/>
        </w:rPr>
        <w:t xml:space="preserve">The Geelong Regional Library Corporation is one of Victoria’s largest library networks covering some 5,500 square kilometres providing library and </w:t>
      </w:r>
      <w:r w:rsidRPr="00430912">
        <w:rPr>
          <w:rFonts w:ascii="Arial" w:hAnsi="Arial" w:cs="Arial"/>
          <w:sz w:val="24"/>
          <w:szCs w:val="24"/>
        </w:rPr>
        <w:lastRenderedPageBreak/>
        <w:t xml:space="preserve">heritage collection services to four councils: Borough of Queenscliff, City of Greater Geelong, Golden Plains Shire and Surf Coast Shire.  </w:t>
      </w:r>
    </w:p>
    <w:p w:rsidR="00430912" w:rsidRPr="00430912" w:rsidRDefault="00430912" w:rsidP="00430912">
      <w:pPr>
        <w:spacing w:before="120"/>
        <w:rPr>
          <w:rFonts w:ascii="Arial" w:hAnsi="Arial" w:cs="Arial"/>
          <w:b/>
          <w:sz w:val="24"/>
          <w:szCs w:val="24"/>
        </w:rPr>
      </w:pPr>
      <w:r w:rsidRPr="00430912">
        <w:rPr>
          <w:rFonts w:ascii="Arial" w:hAnsi="Arial" w:cs="Arial"/>
          <w:sz w:val="24"/>
          <w:szCs w:val="24"/>
        </w:rPr>
        <w:t>The network comprises a central Geelong Library &amp; Heritage Centre located in the heart of the Geelong Cultural Precinct, a group of</w:t>
      </w:r>
      <w:r w:rsidR="000A4068">
        <w:rPr>
          <w:rFonts w:ascii="Arial" w:hAnsi="Arial" w:cs="Arial"/>
          <w:sz w:val="24"/>
          <w:szCs w:val="24"/>
        </w:rPr>
        <w:t xml:space="preserve"> seventeen</w:t>
      </w:r>
      <w:r w:rsidRPr="00430912">
        <w:rPr>
          <w:rFonts w:ascii="Arial" w:hAnsi="Arial" w:cs="Arial"/>
          <w:sz w:val="24"/>
          <w:szCs w:val="24"/>
        </w:rPr>
        <w:t xml:space="preserve"> Community Libraries in urban, rural and coastal locations, two</w:t>
      </w:r>
      <w:r w:rsidR="000A4068">
        <w:rPr>
          <w:rFonts w:ascii="Arial" w:hAnsi="Arial" w:cs="Arial"/>
          <w:sz w:val="24"/>
          <w:szCs w:val="24"/>
        </w:rPr>
        <w:t xml:space="preserve"> mobile library services and a home</w:t>
      </w:r>
      <w:r w:rsidRPr="00430912">
        <w:rPr>
          <w:rFonts w:ascii="Arial" w:hAnsi="Arial" w:cs="Arial"/>
          <w:sz w:val="24"/>
          <w:szCs w:val="24"/>
        </w:rPr>
        <w:t xml:space="preserve"> library service.  </w:t>
      </w:r>
    </w:p>
    <w:p w:rsidR="00430912" w:rsidRDefault="00430912" w:rsidP="009174D5">
      <w:pPr>
        <w:spacing w:before="120"/>
        <w:rPr>
          <w:rFonts w:ascii="Arial" w:hAnsi="Arial" w:cs="Arial"/>
          <w:b/>
          <w:bCs/>
          <w:iCs/>
          <w:sz w:val="24"/>
        </w:rPr>
      </w:pPr>
    </w:p>
    <w:p w:rsidR="00116FD3" w:rsidRPr="00430912" w:rsidRDefault="00116FD3" w:rsidP="00D53595">
      <w:pPr>
        <w:rPr>
          <w:rFonts w:ascii="Arial" w:hAnsi="Arial" w:cs="Arial"/>
          <w:b/>
          <w:sz w:val="24"/>
          <w:szCs w:val="24"/>
        </w:rPr>
      </w:pPr>
      <w:r w:rsidRPr="00430912">
        <w:rPr>
          <w:rFonts w:ascii="Arial" w:hAnsi="Arial" w:cs="Arial"/>
          <w:b/>
          <w:sz w:val="24"/>
          <w:szCs w:val="24"/>
        </w:rPr>
        <w:t xml:space="preserve">ORGANISATIONAL RESPONSIBILITIES </w:t>
      </w:r>
    </w:p>
    <w:p w:rsidR="00116FD3" w:rsidRPr="00CB33B1" w:rsidRDefault="00116FD3" w:rsidP="00975E51">
      <w:pPr>
        <w:spacing w:before="120"/>
        <w:rPr>
          <w:rFonts w:ascii="Arial" w:hAnsi="Arial" w:cs="Arial"/>
          <w:sz w:val="24"/>
          <w:szCs w:val="24"/>
        </w:rPr>
      </w:pPr>
      <w:r w:rsidRPr="00CB33B1">
        <w:rPr>
          <w:rFonts w:ascii="Arial" w:hAnsi="Arial" w:cs="Arial"/>
          <w:sz w:val="24"/>
          <w:szCs w:val="24"/>
        </w:rPr>
        <w:t xml:space="preserve">To contribute to the achievement of </w:t>
      </w:r>
      <w:r w:rsidR="009F2DF0">
        <w:rPr>
          <w:rFonts w:ascii="Arial" w:hAnsi="Arial" w:cs="Arial"/>
          <w:sz w:val="24"/>
          <w:szCs w:val="24"/>
        </w:rPr>
        <w:t>the v</w:t>
      </w:r>
      <w:r w:rsidRPr="00CB33B1">
        <w:rPr>
          <w:rFonts w:ascii="Arial" w:hAnsi="Arial" w:cs="Arial"/>
          <w:sz w:val="24"/>
          <w:szCs w:val="24"/>
        </w:rPr>
        <w:t>ision</w:t>
      </w:r>
      <w:r w:rsidR="009F2DF0">
        <w:rPr>
          <w:rFonts w:ascii="Arial" w:hAnsi="Arial" w:cs="Arial"/>
          <w:sz w:val="24"/>
          <w:szCs w:val="24"/>
        </w:rPr>
        <w:t>,</w:t>
      </w:r>
      <w:r w:rsidRPr="00CB33B1">
        <w:rPr>
          <w:rFonts w:ascii="Arial" w:hAnsi="Arial" w:cs="Arial"/>
          <w:sz w:val="24"/>
          <w:szCs w:val="24"/>
        </w:rPr>
        <w:t xml:space="preserve"> </w:t>
      </w:r>
      <w:r w:rsidR="009F2DF0">
        <w:rPr>
          <w:rFonts w:ascii="Arial" w:hAnsi="Arial" w:cs="Arial"/>
          <w:sz w:val="24"/>
          <w:szCs w:val="24"/>
        </w:rPr>
        <w:t>m</w:t>
      </w:r>
      <w:r w:rsidRPr="00CB33B1">
        <w:rPr>
          <w:rFonts w:ascii="Arial" w:hAnsi="Arial" w:cs="Arial"/>
          <w:sz w:val="24"/>
          <w:szCs w:val="24"/>
        </w:rPr>
        <w:t>ission</w:t>
      </w:r>
      <w:r w:rsidR="009F2DF0">
        <w:rPr>
          <w:rFonts w:ascii="Arial" w:hAnsi="Arial" w:cs="Arial"/>
          <w:sz w:val="24"/>
          <w:szCs w:val="24"/>
        </w:rPr>
        <w:t xml:space="preserve"> and goals </w:t>
      </w:r>
      <w:r w:rsidR="003720E2" w:rsidRPr="00CB33B1">
        <w:rPr>
          <w:rFonts w:ascii="Arial" w:hAnsi="Arial" w:cs="Arial"/>
          <w:sz w:val="24"/>
          <w:szCs w:val="24"/>
        </w:rPr>
        <w:t>through the</w:t>
      </w:r>
      <w:r w:rsidR="009F2DF0">
        <w:rPr>
          <w:rFonts w:ascii="Arial" w:hAnsi="Arial" w:cs="Arial"/>
          <w:sz w:val="24"/>
          <w:szCs w:val="24"/>
        </w:rPr>
        <w:t xml:space="preserve"> strategies and</w:t>
      </w:r>
      <w:r w:rsidR="003720E2" w:rsidRPr="00CB33B1">
        <w:rPr>
          <w:rFonts w:ascii="Arial" w:hAnsi="Arial" w:cs="Arial"/>
          <w:sz w:val="24"/>
          <w:szCs w:val="24"/>
        </w:rPr>
        <w:t xml:space="preserve"> actions </w:t>
      </w:r>
      <w:r w:rsidR="009F2DF0">
        <w:rPr>
          <w:rFonts w:ascii="Arial" w:hAnsi="Arial" w:cs="Arial"/>
          <w:sz w:val="24"/>
          <w:szCs w:val="24"/>
        </w:rPr>
        <w:t>articulated in the Library Plan</w:t>
      </w:r>
    </w:p>
    <w:p w:rsidR="00116FD3" w:rsidRPr="00CB33B1" w:rsidRDefault="00116FD3" w:rsidP="00975E51">
      <w:pPr>
        <w:spacing w:before="120"/>
        <w:rPr>
          <w:rFonts w:ascii="Arial" w:hAnsi="Arial" w:cs="Arial"/>
          <w:sz w:val="24"/>
          <w:szCs w:val="24"/>
        </w:rPr>
      </w:pPr>
      <w:r w:rsidRPr="00CB33B1">
        <w:rPr>
          <w:rFonts w:ascii="Arial" w:hAnsi="Arial" w:cs="Arial"/>
          <w:sz w:val="24"/>
          <w:szCs w:val="24"/>
        </w:rPr>
        <w:t xml:space="preserve">To contribute to a creative and productive </w:t>
      </w:r>
      <w:r w:rsidR="007D0DC0">
        <w:rPr>
          <w:rFonts w:ascii="Arial" w:hAnsi="Arial" w:cs="Arial"/>
          <w:sz w:val="24"/>
          <w:szCs w:val="24"/>
        </w:rPr>
        <w:t>Library service</w:t>
      </w:r>
    </w:p>
    <w:p w:rsidR="00116FD3" w:rsidRPr="00CB33B1" w:rsidRDefault="00116FD3" w:rsidP="00975E51">
      <w:pPr>
        <w:spacing w:before="120"/>
        <w:rPr>
          <w:rFonts w:ascii="Arial" w:hAnsi="Arial" w:cs="Arial"/>
          <w:sz w:val="24"/>
          <w:szCs w:val="24"/>
        </w:rPr>
      </w:pPr>
      <w:r w:rsidRPr="00CB33B1">
        <w:rPr>
          <w:rFonts w:ascii="Arial" w:hAnsi="Arial" w:cs="Arial"/>
          <w:sz w:val="24"/>
          <w:szCs w:val="24"/>
        </w:rPr>
        <w:t xml:space="preserve">To enable the delivery of our Customer Service Charter through individual </w:t>
      </w:r>
      <w:r w:rsidR="00C72C07" w:rsidRPr="00CB33B1">
        <w:rPr>
          <w:rFonts w:ascii="Arial" w:hAnsi="Arial" w:cs="Arial"/>
          <w:sz w:val="24"/>
          <w:szCs w:val="24"/>
        </w:rPr>
        <w:t xml:space="preserve">and team </w:t>
      </w:r>
      <w:r w:rsidRPr="00CB33B1">
        <w:rPr>
          <w:rFonts w:ascii="Arial" w:hAnsi="Arial" w:cs="Arial"/>
          <w:sz w:val="24"/>
          <w:szCs w:val="24"/>
        </w:rPr>
        <w:t>actions</w:t>
      </w:r>
    </w:p>
    <w:p w:rsidR="00116FD3" w:rsidRDefault="00116FD3" w:rsidP="00430912">
      <w:pPr>
        <w:spacing w:before="120" w:after="240"/>
        <w:rPr>
          <w:rFonts w:ascii="Arial" w:hAnsi="Arial" w:cs="Arial"/>
          <w:sz w:val="24"/>
          <w:szCs w:val="24"/>
        </w:rPr>
      </w:pPr>
      <w:r w:rsidRPr="00CB33B1">
        <w:rPr>
          <w:rFonts w:ascii="Arial" w:hAnsi="Arial" w:cs="Arial"/>
          <w:sz w:val="24"/>
          <w:szCs w:val="24"/>
        </w:rPr>
        <w:t>To take reasonable care for your own health and safety and that of others who may be affected by your acts or omissions in our workplace</w:t>
      </w:r>
    </w:p>
    <w:p w:rsidR="00152D17" w:rsidRDefault="00152D17" w:rsidP="00430912">
      <w:pPr>
        <w:spacing w:before="120" w:after="240"/>
        <w:rPr>
          <w:rFonts w:ascii="Arial" w:hAnsi="Arial" w:cs="Arial"/>
          <w:sz w:val="24"/>
          <w:szCs w:val="24"/>
        </w:rPr>
      </w:pPr>
      <w:r>
        <w:rPr>
          <w:rFonts w:ascii="Arial" w:hAnsi="Arial" w:cs="Arial"/>
          <w:sz w:val="24"/>
          <w:szCs w:val="24"/>
        </w:rPr>
        <w:t>The GRLC is a child safe and child friendly organisation committed to ensuring that all children who visit our libraries have the right to feel safe and be safe.  Appointments to volunteer positions are subject to successful applicants providing positive Working with Children and Police Checks.</w:t>
      </w:r>
    </w:p>
    <w:p w:rsidR="00152D17" w:rsidRDefault="00152D17" w:rsidP="007D0DC0">
      <w:pPr>
        <w:spacing w:before="240"/>
        <w:rPr>
          <w:rFonts w:ascii="Arial" w:hAnsi="Arial" w:cs="Arial"/>
          <w:b/>
          <w:sz w:val="24"/>
          <w:szCs w:val="24"/>
        </w:rPr>
      </w:pPr>
    </w:p>
    <w:p w:rsidR="00116FD3" w:rsidRPr="00430912" w:rsidRDefault="00116FD3" w:rsidP="007D0DC0">
      <w:pPr>
        <w:spacing w:before="240"/>
        <w:rPr>
          <w:rFonts w:ascii="Arial" w:hAnsi="Arial" w:cs="Arial"/>
          <w:b/>
          <w:sz w:val="24"/>
          <w:szCs w:val="24"/>
        </w:rPr>
      </w:pPr>
      <w:r w:rsidRPr="00430912">
        <w:rPr>
          <w:rFonts w:ascii="Arial" w:hAnsi="Arial" w:cs="Arial"/>
          <w:b/>
          <w:sz w:val="24"/>
          <w:szCs w:val="24"/>
        </w:rPr>
        <w:t>ORGANISATIONAL RELATIONSHIPS</w:t>
      </w:r>
      <w:bookmarkStart w:id="0" w:name="_GoBack"/>
      <w:bookmarkEnd w:id="0"/>
    </w:p>
    <w:p w:rsidR="00116FD3" w:rsidRPr="00CB33B1" w:rsidRDefault="00116FD3" w:rsidP="00116FD3">
      <w:pPr>
        <w:spacing w:before="120"/>
        <w:rPr>
          <w:rFonts w:ascii="Arial" w:hAnsi="Arial" w:cs="Arial"/>
          <w:b/>
          <w:sz w:val="24"/>
          <w:szCs w:val="24"/>
        </w:rPr>
      </w:pPr>
    </w:p>
    <w:p w:rsidR="00116FD3" w:rsidRPr="00CB33B1" w:rsidRDefault="00116FD3" w:rsidP="00116FD3">
      <w:pPr>
        <w:ind w:left="2880" w:hanging="2880"/>
        <w:rPr>
          <w:rFonts w:ascii="Arial" w:hAnsi="Arial" w:cs="Arial"/>
          <w:sz w:val="24"/>
          <w:szCs w:val="24"/>
        </w:rPr>
      </w:pPr>
      <w:r w:rsidRPr="00CB33B1">
        <w:rPr>
          <w:rFonts w:ascii="Arial" w:hAnsi="Arial" w:cs="Arial"/>
          <w:b/>
          <w:sz w:val="24"/>
          <w:szCs w:val="24"/>
        </w:rPr>
        <w:t>Reports to:</w:t>
      </w:r>
      <w:r w:rsidRPr="00CB33B1">
        <w:rPr>
          <w:rFonts w:ascii="Arial" w:hAnsi="Arial" w:cs="Arial"/>
          <w:b/>
          <w:sz w:val="24"/>
          <w:szCs w:val="24"/>
        </w:rPr>
        <w:tab/>
      </w:r>
      <w:r w:rsidR="005B505E">
        <w:rPr>
          <w:rFonts w:ascii="Arial" w:hAnsi="Arial" w:cs="Arial"/>
          <w:b/>
          <w:sz w:val="24"/>
          <w:szCs w:val="24"/>
        </w:rPr>
        <w:t xml:space="preserve">Coordinator </w:t>
      </w:r>
      <w:r w:rsidR="00E04B8B">
        <w:rPr>
          <w:rFonts w:ascii="Arial" w:hAnsi="Arial" w:cs="Arial"/>
          <w:b/>
          <w:sz w:val="24"/>
          <w:szCs w:val="24"/>
        </w:rPr>
        <w:t>Home Library Service</w:t>
      </w:r>
    </w:p>
    <w:p w:rsidR="00116FD3" w:rsidRPr="00CB33B1" w:rsidRDefault="00116FD3" w:rsidP="00116FD3">
      <w:pPr>
        <w:ind w:left="720"/>
        <w:rPr>
          <w:rFonts w:ascii="Arial" w:hAnsi="Arial" w:cs="Arial"/>
          <w:b/>
          <w:sz w:val="24"/>
          <w:szCs w:val="24"/>
        </w:rPr>
      </w:pPr>
    </w:p>
    <w:p w:rsidR="00706655" w:rsidRPr="00512B85" w:rsidRDefault="00116FD3" w:rsidP="00E45C52">
      <w:pPr>
        <w:rPr>
          <w:rFonts w:ascii="Arial" w:hAnsi="Arial" w:cs="Arial"/>
          <w:sz w:val="24"/>
        </w:rPr>
      </w:pPr>
      <w:r w:rsidRPr="00CB33B1">
        <w:rPr>
          <w:rFonts w:ascii="Arial" w:hAnsi="Arial" w:cs="Arial"/>
          <w:b/>
          <w:sz w:val="24"/>
          <w:szCs w:val="24"/>
        </w:rPr>
        <w:t>Directly supervises:</w:t>
      </w:r>
      <w:r w:rsidRPr="00CB33B1">
        <w:rPr>
          <w:rFonts w:ascii="Arial" w:hAnsi="Arial" w:cs="Arial"/>
          <w:color w:val="C0C0C0"/>
          <w:sz w:val="24"/>
          <w:szCs w:val="24"/>
        </w:rPr>
        <w:tab/>
      </w:r>
      <w:r w:rsidR="00E45C52">
        <w:rPr>
          <w:rFonts w:ascii="Arial" w:hAnsi="Arial" w:cs="Arial"/>
          <w:sz w:val="24"/>
        </w:rPr>
        <w:t>Not applicable</w:t>
      </w:r>
    </w:p>
    <w:p w:rsidR="00116FD3" w:rsidRPr="00CB33B1" w:rsidRDefault="00116FD3" w:rsidP="00116FD3">
      <w:pPr>
        <w:ind w:left="2160" w:firstLine="720"/>
        <w:rPr>
          <w:rFonts w:ascii="Arial" w:hAnsi="Arial" w:cs="Arial"/>
          <w:sz w:val="24"/>
          <w:szCs w:val="24"/>
        </w:rPr>
      </w:pPr>
    </w:p>
    <w:p w:rsidR="00116FD3" w:rsidRPr="005B505E" w:rsidRDefault="005B505E" w:rsidP="005B505E">
      <w:pPr>
        <w:rPr>
          <w:rFonts w:ascii="Arial" w:hAnsi="Arial" w:cs="Arial"/>
          <w:b/>
          <w:sz w:val="24"/>
          <w:szCs w:val="24"/>
        </w:rPr>
      </w:pPr>
      <w:r>
        <w:rPr>
          <w:rFonts w:ascii="Arial" w:hAnsi="Arial" w:cs="Arial"/>
          <w:b/>
          <w:sz w:val="24"/>
          <w:szCs w:val="24"/>
        </w:rPr>
        <w:t>Internal Liaisons:</w:t>
      </w:r>
      <w:r>
        <w:rPr>
          <w:rFonts w:ascii="Arial" w:hAnsi="Arial" w:cs="Arial"/>
          <w:b/>
          <w:sz w:val="24"/>
          <w:szCs w:val="24"/>
        </w:rPr>
        <w:tab/>
      </w:r>
      <w:r>
        <w:rPr>
          <w:rFonts w:ascii="Arial" w:hAnsi="Arial" w:cs="Arial"/>
          <w:b/>
          <w:sz w:val="24"/>
          <w:szCs w:val="24"/>
        </w:rPr>
        <w:tab/>
      </w:r>
      <w:r w:rsidR="00116FD3" w:rsidRPr="00CB33B1">
        <w:rPr>
          <w:rFonts w:ascii="Arial" w:hAnsi="Arial" w:cs="Arial"/>
          <w:sz w:val="24"/>
          <w:szCs w:val="24"/>
        </w:rPr>
        <w:t>All staff</w:t>
      </w:r>
    </w:p>
    <w:p w:rsidR="00116FD3" w:rsidRPr="00CB33B1" w:rsidRDefault="00116FD3" w:rsidP="00116FD3">
      <w:pPr>
        <w:ind w:left="720"/>
        <w:rPr>
          <w:rFonts w:ascii="Arial" w:hAnsi="Arial" w:cs="Arial"/>
          <w:b/>
          <w:sz w:val="24"/>
          <w:szCs w:val="24"/>
        </w:rPr>
      </w:pPr>
    </w:p>
    <w:p w:rsidR="005B505E" w:rsidRPr="005B505E" w:rsidRDefault="00116FD3" w:rsidP="005B505E">
      <w:pPr>
        <w:rPr>
          <w:rFonts w:ascii="Arial" w:hAnsi="Arial" w:cs="Arial"/>
          <w:sz w:val="24"/>
          <w:szCs w:val="24"/>
        </w:rPr>
      </w:pPr>
      <w:r w:rsidRPr="00CB33B1">
        <w:rPr>
          <w:rFonts w:ascii="Arial" w:hAnsi="Arial" w:cs="Arial"/>
          <w:b/>
          <w:sz w:val="24"/>
          <w:szCs w:val="24"/>
        </w:rPr>
        <w:t>External Liaisons:</w:t>
      </w:r>
      <w:r w:rsidRPr="00CB33B1">
        <w:rPr>
          <w:rFonts w:ascii="Arial" w:hAnsi="Arial" w:cs="Arial"/>
          <w:b/>
          <w:sz w:val="24"/>
          <w:szCs w:val="24"/>
        </w:rPr>
        <w:tab/>
      </w:r>
      <w:r w:rsidRPr="00CB33B1">
        <w:rPr>
          <w:rFonts w:ascii="Arial" w:hAnsi="Arial" w:cs="Arial"/>
          <w:b/>
          <w:sz w:val="24"/>
          <w:szCs w:val="24"/>
        </w:rPr>
        <w:tab/>
      </w:r>
      <w:r w:rsidR="00E04B8B">
        <w:rPr>
          <w:rFonts w:ascii="Arial" w:hAnsi="Arial" w:cs="Arial"/>
          <w:sz w:val="24"/>
          <w:szCs w:val="24"/>
        </w:rPr>
        <w:t>Home Library Service</w:t>
      </w:r>
      <w:r w:rsidR="005B505E" w:rsidRPr="005B505E">
        <w:rPr>
          <w:rFonts w:ascii="Arial" w:hAnsi="Arial" w:cs="Arial"/>
          <w:sz w:val="24"/>
          <w:szCs w:val="24"/>
        </w:rPr>
        <w:t xml:space="preserve"> clients</w:t>
      </w:r>
    </w:p>
    <w:p w:rsidR="00116FD3" w:rsidRPr="00CB33B1" w:rsidRDefault="005B505E" w:rsidP="005B505E">
      <w:pPr>
        <w:ind w:left="2160" w:firstLine="720"/>
        <w:rPr>
          <w:rFonts w:ascii="Arial" w:hAnsi="Arial" w:cs="Arial"/>
          <w:sz w:val="24"/>
          <w:szCs w:val="24"/>
        </w:rPr>
      </w:pPr>
      <w:r w:rsidRPr="005B505E">
        <w:rPr>
          <w:rFonts w:ascii="Arial" w:hAnsi="Arial" w:cs="Arial"/>
          <w:sz w:val="24"/>
          <w:szCs w:val="24"/>
        </w:rPr>
        <w:t>Carers, family and friends of clients</w:t>
      </w:r>
    </w:p>
    <w:p w:rsidR="00116FD3" w:rsidRPr="00CB33B1" w:rsidRDefault="00116FD3" w:rsidP="00116FD3">
      <w:pPr>
        <w:rPr>
          <w:rFonts w:ascii="Arial" w:hAnsi="Arial" w:cs="Arial"/>
          <w:sz w:val="24"/>
          <w:szCs w:val="24"/>
        </w:rPr>
      </w:pPr>
    </w:p>
    <w:p w:rsidR="000B13F1" w:rsidRDefault="000B13F1" w:rsidP="00822737">
      <w:pPr>
        <w:pStyle w:val="BodyTextIndent"/>
        <w:spacing w:before="120"/>
        <w:ind w:left="0"/>
        <w:rPr>
          <w:rFonts w:ascii="Arial" w:hAnsi="Arial" w:cs="Arial"/>
        </w:rPr>
      </w:pPr>
    </w:p>
    <w:p w:rsidR="00430912" w:rsidRPr="00430912" w:rsidRDefault="00581E68" w:rsidP="00430912">
      <w:pPr>
        <w:rPr>
          <w:rFonts w:ascii="Arial" w:hAnsi="Arial" w:cs="Arial"/>
          <w:b/>
          <w:sz w:val="24"/>
          <w:szCs w:val="24"/>
        </w:rPr>
      </w:pPr>
      <w:r>
        <w:rPr>
          <w:rFonts w:ascii="Arial" w:hAnsi="Arial" w:cs="Arial"/>
          <w:b/>
          <w:sz w:val="24"/>
          <w:szCs w:val="24"/>
        </w:rPr>
        <w:t xml:space="preserve">KEY RESPONSIBILITIES </w:t>
      </w:r>
    </w:p>
    <w:p w:rsidR="00430912" w:rsidRDefault="00430912" w:rsidP="00822737">
      <w:pPr>
        <w:pStyle w:val="BodyTextIndent"/>
        <w:spacing w:before="120"/>
        <w:ind w:left="0"/>
        <w:rPr>
          <w:rFonts w:ascii="Arial" w:hAnsi="Arial" w:cs="Arial"/>
        </w:rPr>
      </w:pPr>
    </w:p>
    <w:p w:rsidR="00822737" w:rsidRPr="00822737" w:rsidRDefault="00581E68" w:rsidP="00660D61">
      <w:pPr>
        <w:pStyle w:val="BodyTextIndent"/>
        <w:spacing w:before="120"/>
        <w:ind w:left="0"/>
        <w:rPr>
          <w:rFonts w:ascii="Arial" w:hAnsi="Arial" w:cs="Arial"/>
          <w:b/>
          <w:szCs w:val="24"/>
        </w:rPr>
      </w:pPr>
      <w:r>
        <w:rPr>
          <w:rFonts w:ascii="Arial" w:hAnsi="Arial" w:cs="Arial"/>
          <w:b/>
          <w:szCs w:val="24"/>
        </w:rPr>
        <w:t xml:space="preserve">1. </w:t>
      </w:r>
      <w:r>
        <w:rPr>
          <w:rFonts w:ascii="Arial" w:hAnsi="Arial" w:cs="Arial"/>
          <w:b/>
          <w:szCs w:val="24"/>
        </w:rPr>
        <w:tab/>
      </w:r>
      <w:r w:rsidR="00E04B8B">
        <w:rPr>
          <w:rFonts w:ascii="Arial" w:hAnsi="Arial" w:cs="Arial"/>
          <w:b/>
          <w:szCs w:val="24"/>
        </w:rPr>
        <w:t>Home Library Service</w:t>
      </w:r>
    </w:p>
    <w:p w:rsidR="00822737" w:rsidRPr="00822737" w:rsidRDefault="00822737" w:rsidP="00822737">
      <w:pPr>
        <w:spacing w:before="120"/>
        <w:rPr>
          <w:rFonts w:ascii="Arial" w:hAnsi="Arial" w:cs="Arial"/>
          <w:sz w:val="24"/>
          <w:szCs w:val="24"/>
        </w:rPr>
      </w:pPr>
      <w:r w:rsidRPr="00822737">
        <w:rPr>
          <w:rFonts w:ascii="Arial" w:hAnsi="Arial" w:cs="Arial"/>
          <w:sz w:val="24"/>
          <w:szCs w:val="24"/>
        </w:rPr>
        <w:t>Assist Library staff in the selection and circulation of library materials based on individual profiles</w:t>
      </w:r>
    </w:p>
    <w:p w:rsidR="00822737" w:rsidRPr="00822737" w:rsidRDefault="00822737" w:rsidP="00822737">
      <w:pPr>
        <w:spacing w:before="120"/>
        <w:rPr>
          <w:rFonts w:ascii="Arial" w:hAnsi="Arial" w:cs="Arial"/>
          <w:sz w:val="24"/>
          <w:szCs w:val="24"/>
        </w:rPr>
      </w:pPr>
      <w:r w:rsidRPr="00822737">
        <w:rPr>
          <w:rFonts w:ascii="Arial" w:hAnsi="Arial" w:cs="Arial"/>
          <w:sz w:val="24"/>
          <w:szCs w:val="24"/>
        </w:rPr>
        <w:t xml:space="preserve">Collect selected library materials from </w:t>
      </w:r>
      <w:r>
        <w:rPr>
          <w:rFonts w:ascii="Arial" w:hAnsi="Arial" w:cs="Arial"/>
          <w:sz w:val="24"/>
          <w:szCs w:val="24"/>
        </w:rPr>
        <w:t>agreed</w:t>
      </w:r>
      <w:r w:rsidRPr="00822737">
        <w:rPr>
          <w:rFonts w:ascii="Arial" w:hAnsi="Arial" w:cs="Arial"/>
          <w:sz w:val="24"/>
          <w:szCs w:val="24"/>
        </w:rPr>
        <w:t xml:space="preserve"> </w:t>
      </w:r>
      <w:r>
        <w:rPr>
          <w:rFonts w:ascii="Arial" w:hAnsi="Arial" w:cs="Arial"/>
          <w:sz w:val="24"/>
          <w:szCs w:val="24"/>
        </w:rPr>
        <w:t>GRLC Libraries</w:t>
      </w:r>
    </w:p>
    <w:p w:rsidR="00822737" w:rsidRPr="00822737" w:rsidRDefault="00822737" w:rsidP="00822737">
      <w:pPr>
        <w:spacing w:before="120"/>
        <w:rPr>
          <w:rFonts w:ascii="Arial" w:hAnsi="Arial" w:cs="Arial"/>
          <w:sz w:val="24"/>
          <w:szCs w:val="24"/>
        </w:rPr>
      </w:pPr>
      <w:r>
        <w:rPr>
          <w:rFonts w:ascii="Arial" w:hAnsi="Arial" w:cs="Arial"/>
          <w:sz w:val="24"/>
          <w:szCs w:val="24"/>
        </w:rPr>
        <w:t xml:space="preserve">Deliver </w:t>
      </w:r>
      <w:r w:rsidRPr="00822737">
        <w:rPr>
          <w:rFonts w:ascii="Arial" w:hAnsi="Arial" w:cs="Arial"/>
          <w:sz w:val="24"/>
          <w:szCs w:val="24"/>
        </w:rPr>
        <w:t>library materials to the client’s home or other nominated location using private vehicle</w:t>
      </w:r>
    </w:p>
    <w:p w:rsidR="00822737" w:rsidRPr="00822737" w:rsidRDefault="00822737" w:rsidP="00822737">
      <w:pPr>
        <w:spacing w:before="120"/>
        <w:rPr>
          <w:rFonts w:ascii="Arial" w:hAnsi="Arial" w:cs="Arial"/>
          <w:sz w:val="24"/>
          <w:szCs w:val="24"/>
        </w:rPr>
      </w:pPr>
      <w:r>
        <w:rPr>
          <w:rFonts w:ascii="Arial" w:hAnsi="Arial" w:cs="Arial"/>
          <w:sz w:val="24"/>
          <w:szCs w:val="24"/>
        </w:rPr>
        <w:t>Collect an</w:t>
      </w:r>
      <w:r w:rsidR="00DC3912">
        <w:rPr>
          <w:rFonts w:ascii="Arial" w:hAnsi="Arial" w:cs="Arial"/>
          <w:sz w:val="24"/>
          <w:szCs w:val="24"/>
        </w:rPr>
        <w:t>d</w:t>
      </w:r>
      <w:r>
        <w:rPr>
          <w:rFonts w:ascii="Arial" w:hAnsi="Arial" w:cs="Arial"/>
          <w:sz w:val="24"/>
          <w:szCs w:val="24"/>
        </w:rPr>
        <w:t xml:space="preserve"> r</w:t>
      </w:r>
      <w:r w:rsidRPr="00822737">
        <w:rPr>
          <w:rFonts w:ascii="Arial" w:hAnsi="Arial" w:cs="Arial"/>
          <w:sz w:val="24"/>
          <w:szCs w:val="24"/>
        </w:rPr>
        <w:t xml:space="preserve">eturn library materials to </w:t>
      </w:r>
      <w:r>
        <w:rPr>
          <w:rFonts w:ascii="Arial" w:hAnsi="Arial" w:cs="Arial"/>
          <w:sz w:val="24"/>
          <w:szCs w:val="24"/>
        </w:rPr>
        <w:t>GRLC Library and process</w:t>
      </w:r>
      <w:r w:rsidRPr="00822737">
        <w:rPr>
          <w:rFonts w:ascii="Arial" w:hAnsi="Arial" w:cs="Arial"/>
          <w:sz w:val="24"/>
          <w:szCs w:val="24"/>
        </w:rPr>
        <w:t xml:space="preserve"> as required</w:t>
      </w:r>
    </w:p>
    <w:p w:rsidR="00822737" w:rsidRPr="00822737" w:rsidRDefault="00822737" w:rsidP="00822737">
      <w:pPr>
        <w:spacing w:before="120"/>
        <w:rPr>
          <w:rFonts w:ascii="Arial" w:hAnsi="Arial" w:cs="Arial"/>
          <w:sz w:val="24"/>
          <w:szCs w:val="24"/>
        </w:rPr>
      </w:pPr>
      <w:r>
        <w:rPr>
          <w:rFonts w:ascii="Arial" w:hAnsi="Arial" w:cs="Arial"/>
          <w:sz w:val="24"/>
          <w:szCs w:val="24"/>
        </w:rPr>
        <w:lastRenderedPageBreak/>
        <w:t>Communicate</w:t>
      </w:r>
      <w:r w:rsidRPr="00822737">
        <w:rPr>
          <w:rFonts w:ascii="Arial" w:hAnsi="Arial" w:cs="Arial"/>
          <w:sz w:val="24"/>
          <w:szCs w:val="24"/>
        </w:rPr>
        <w:t xml:space="preserve"> specific reading and information needs (e.g., reference questions) to the </w:t>
      </w:r>
      <w:r w:rsidR="00E04B8B">
        <w:rPr>
          <w:rFonts w:ascii="Arial" w:hAnsi="Arial" w:cs="Arial"/>
          <w:sz w:val="24"/>
          <w:szCs w:val="24"/>
        </w:rPr>
        <w:t>Home Library Service</w:t>
      </w:r>
      <w:r w:rsidRPr="00822737">
        <w:rPr>
          <w:rFonts w:ascii="Arial" w:hAnsi="Arial" w:cs="Arial"/>
          <w:sz w:val="24"/>
          <w:szCs w:val="24"/>
        </w:rPr>
        <w:t xml:space="preserve"> Coordinator or relevant Branch Library on behalf of the client</w:t>
      </w:r>
    </w:p>
    <w:p w:rsidR="00822737" w:rsidRPr="00822737" w:rsidRDefault="00822737" w:rsidP="00822737">
      <w:pPr>
        <w:spacing w:before="120"/>
        <w:rPr>
          <w:rFonts w:ascii="Arial" w:hAnsi="Arial" w:cs="Arial"/>
          <w:sz w:val="24"/>
          <w:szCs w:val="24"/>
        </w:rPr>
      </w:pPr>
      <w:r w:rsidRPr="00822737">
        <w:rPr>
          <w:rFonts w:ascii="Arial" w:hAnsi="Arial" w:cs="Arial"/>
          <w:sz w:val="24"/>
          <w:szCs w:val="24"/>
        </w:rPr>
        <w:t xml:space="preserve">Assist </w:t>
      </w:r>
      <w:r w:rsidR="009A62B9">
        <w:rPr>
          <w:rFonts w:ascii="Arial" w:hAnsi="Arial" w:cs="Arial"/>
          <w:sz w:val="24"/>
          <w:szCs w:val="24"/>
        </w:rPr>
        <w:t>Home Library Service</w:t>
      </w:r>
      <w:r w:rsidRPr="00822737">
        <w:rPr>
          <w:rFonts w:ascii="Arial" w:hAnsi="Arial" w:cs="Arial"/>
          <w:sz w:val="24"/>
          <w:szCs w:val="24"/>
        </w:rPr>
        <w:t xml:space="preserve"> clients in the selection of suitable library materials by seeking to understand their individual </w:t>
      </w:r>
      <w:r w:rsidR="00DC3912">
        <w:rPr>
          <w:rFonts w:ascii="Arial" w:hAnsi="Arial" w:cs="Arial"/>
          <w:sz w:val="24"/>
          <w:szCs w:val="24"/>
        </w:rPr>
        <w:t>preferences</w:t>
      </w:r>
      <w:r w:rsidRPr="00822737">
        <w:rPr>
          <w:rFonts w:ascii="Arial" w:hAnsi="Arial" w:cs="Arial"/>
          <w:sz w:val="24"/>
          <w:szCs w:val="24"/>
        </w:rPr>
        <w:t xml:space="preserve"> and requirements</w:t>
      </w:r>
    </w:p>
    <w:p w:rsidR="005E1AB2" w:rsidRDefault="00822737" w:rsidP="00822737">
      <w:pPr>
        <w:spacing w:before="120"/>
        <w:rPr>
          <w:rFonts w:ascii="Arial" w:hAnsi="Arial" w:cs="Arial"/>
          <w:sz w:val="24"/>
          <w:szCs w:val="24"/>
        </w:rPr>
      </w:pPr>
      <w:r w:rsidRPr="00822737">
        <w:rPr>
          <w:rFonts w:ascii="Arial" w:hAnsi="Arial" w:cs="Arial"/>
          <w:sz w:val="24"/>
          <w:szCs w:val="24"/>
        </w:rPr>
        <w:t xml:space="preserve">Provide </w:t>
      </w:r>
      <w:r w:rsidR="005E1AB2">
        <w:rPr>
          <w:rFonts w:ascii="Arial" w:hAnsi="Arial" w:cs="Arial"/>
          <w:sz w:val="24"/>
          <w:szCs w:val="24"/>
        </w:rPr>
        <w:t xml:space="preserve">client </w:t>
      </w:r>
      <w:r w:rsidRPr="00822737">
        <w:rPr>
          <w:rFonts w:ascii="Arial" w:hAnsi="Arial" w:cs="Arial"/>
          <w:sz w:val="24"/>
          <w:szCs w:val="24"/>
        </w:rPr>
        <w:t xml:space="preserve">feedback to the </w:t>
      </w:r>
      <w:r w:rsidR="009A62B9">
        <w:rPr>
          <w:rFonts w:ascii="Arial" w:hAnsi="Arial" w:cs="Arial"/>
          <w:sz w:val="24"/>
          <w:szCs w:val="24"/>
        </w:rPr>
        <w:t xml:space="preserve">HLS </w:t>
      </w:r>
      <w:r w:rsidRPr="00822737">
        <w:rPr>
          <w:rFonts w:ascii="Arial" w:hAnsi="Arial" w:cs="Arial"/>
          <w:sz w:val="24"/>
          <w:szCs w:val="24"/>
        </w:rPr>
        <w:t xml:space="preserve">Coordinator on all matters relating to the </w:t>
      </w:r>
      <w:r w:rsidR="009A62B9">
        <w:rPr>
          <w:rFonts w:ascii="Arial" w:hAnsi="Arial" w:cs="Arial"/>
          <w:sz w:val="24"/>
          <w:szCs w:val="24"/>
        </w:rPr>
        <w:t>HLS</w:t>
      </w:r>
      <w:r w:rsidRPr="00822737">
        <w:rPr>
          <w:rFonts w:ascii="Arial" w:hAnsi="Arial" w:cs="Arial"/>
          <w:sz w:val="24"/>
          <w:szCs w:val="24"/>
        </w:rPr>
        <w:t xml:space="preserve"> including the selection and purchase of suitable library items</w:t>
      </w:r>
    </w:p>
    <w:p w:rsidR="00822737" w:rsidRPr="00822737" w:rsidRDefault="00822737" w:rsidP="00581E68">
      <w:pPr>
        <w:spacing w:before="120" w:after="120"/>
        <w:rPr>
          <w:rFonts w:ascii="Arial" w:hAnsi="Arial" w:cs="Arial"/>
          <w:sz w:val="24"/>
          <w:szCs w:val="24"/>
        </w:rPr>
      </w:pPr>
      <w:r w:rsidRPr="00822737">
        <w:rPr>
          <w:rFonts w:ascii="Arial" w:hAnsi="Arial" w:cs="Arial"/>
          <w:sz w:val="24"/>
          <w:szCs w:val="24"/>
        </w:rPr>
        <w:t xml:space="preserve">Support the promotion of the </w:t>
      </w:r>
      <w:r w:rsidR="009A62B9">
        <w:rPr>
          <w:rFonts w:ascii="Arial" w:hAnsi="Arial" w:cs="Arial"/>
          <w:sz w:val="24"/>
          <w:szCs w:val="24"/>
        </w:rPr>
        <w:t>Home Library Service</w:t>
      </w:r>
      <w:r w:rsidRPr="00822737">
        <w:rPr>
          <w:rFonts w:ascii="Arial" w:hAnsi="Arial" w:cs="Arial"/>
          <w:sz w:val="24"/>
          <w:szCs w:val="24"/>
        </w:rPr>
        <w:t xml:space="preserve"> through voluntary participation in library promotional events and activities</w:t>
      </w:r>
    </w:p>
    <w:p w:rsidR="007D0DC0" w:rsidRPr="007D0DC0" w:rsidRDefault="00581E68" w:rsidP="00581E68">
      <w:pPr>
        <w:spacing w:before="240" w:after="120"/>
        <w:rPr>
          <w:rFonts w:ascii="Arial" w:hAnsi="Arial" w:cs="Arial"/>
          <w:b/>
          <w:sz w:val="24"/>
          <w:szCs w:val="24"/>
        </w:rPr>
      </w:pPr>
      <w:r>
        <w:rPr>
          <w:rFonts w:ascii="Arial" w:hAnsi="Arial" w:cs="Arial"/>
          <w:b/>
          <w:sz w:val="24"/>
          <w:szCs w:val="24"/>
        </w:rPr>
        <w:t>2.</w:t>
      </w:r>
      <w:r>
        <w:rPr>
          <w:rFonts w:ascii="Arial" w:hAnsi="Arial" w:cs="Arial"/>
          <w:b/>
          <w:sz w:val="24"/>
          <w:szCs w:val="24"/>
        </w:rPr>
        <w:tab/>
      </w:r>
      <w:r w:rsidR="007D0DC0" w:rsidRPr="00585907">
        <w:rPr>
          <w:rFonts w:ascii="Arial" w:hAnsi="Arial" w:cs="Arial"/>
          <w:b/>
          <w:sz w:val="24"/>
          <w:szCs w:val="24"/>
        </w:rPr>
        <w:t>People and Teams</w:t>
      </w:r>
    </w:p>
    <w:p w:rsidR="007D0DC0" w:rsidRPr="000B13F1" w:rsidRDefault="007D0DC0" w:rsidP="000B13F1">
      <w:pPr>
        <w:spacing w:before="120"/>
        <w:rPr>
          <w:rFonts w:ascii="Arial" w:hAnsi="Arial" w:cs="Arial"/>
          <w:sz w:val="24"/>
          <w:szCs w:val="24"/>
        </w:rPr>
      </w:pPr>
      <w:r>
        <w:rPr>
          <w:rFonts w:ascii="Arial" w:hAnsi="Arial" w:cs="Arial"/>
          <w:sz w:val="24"/>
          <w:szCs w:val="24"/>
        </w:rPr>
        <w:t>Perform duties to ensure an efficient workflow and service to customers</w:t>
      </w:r>
    </w:p>
    <w:p w:rsidR="007D0DC0" w:rsidRDefault="007D0DC0" w:rsidP="000B13F1">
      <w:pPr>
        <w:spacing w:before="120"/>
        <w:rPr>
          <w:rFonts w:ascii="Arial" w:hAnsi="Arial" w:cs="Arial"/>
          <w:sz w:val="24"/>
          <w:szCs w:val="24"/>
        </w:rPr>
      </w:pPr>
      <w:r w:rsidRPr="00B50533">
        <w:rPr>
          <w:rFonts w:ascii="Arial" w:hAnsi="Arial" w:cs="Arial"/>
          <w:sz w:val="24"/>
          <w:szCs w:val="24"/>
        </w:rPr>
        <w:t xml:space="preserve">Attend and participate in meetings </w:t>
      </w:r>
      <w:r w:rsidR="000B13F1">
        <w:rPr>
          <w:rFonts w:ascii="Arial" w:hAnsi="Arial" w:cs="Arial"/>
          <w:sz w:val="24"/>
          <w:szCs w:val="24"/>
        </w:rPr>
        <w:t>as required</w:t>
      </w:r>
      <w:r w:rsidR="000B13F1" w:rsidRPr="00C7075B">
        <w:rPr>
          <w:rFonts w:ascii="Arial" w:hAnsi="Arial" w:cs="Arial"/>
          <w:sz w:val="24"/>
          <w:szCs w:val="24"/>
        </w:rPr>
        <w:t xml:space="preserve">, including </w:t>
      </w:r>
      <w:r w:rsidR="00BD311F" w:rsidRPr="00C7075B">
        <w:rPr>
          <w:rFonts w:ascii="Arial" w:hAnsi="Arial" w:cs="Arial"/>
          <w:sz w:val="24"/>
          <w:szCs w:val="24"/>
        </w:rPr>
        <w:t xml:space="preserve">the Volunteer Induction Process (VIP) and </w:t>
      </w:r>
      <w:r w:rsidR="000B13F1" w:rsidRPr="00C7075B">
        <w:rPr>
          <w:rFonts w:ascii="Arial" w:hAnsi="Arial" w:cs="Arial"/>
          <w:sz w:val="24"/>
          <w:szCs w:val="24"/>
        </w:rPr>
        <w:t>OHS related training</w:t>
      </w:r>
    </w:p>
    <w:p w:rsidR="000B13F1" w:rsidRDefault="000B13F1" w:rsidP="00DA2DB3">
      <w:pPr>
        <w:spacing w:before="120" w:after="240"/>
        <w:rPr>
          <w:rFonts w:ascii="Arial" w:hAnsi="Arial" w:cs="Arial"/>
          <w:sz w:val="24"/>
          <w:szCs w:val="24"/>
        </w:rPr>
      </w:pPr>
      <w:r w:rsidRPr="000B13F1">
        <w:rPr>
          <w:rFonts w:ascii="Arial" w:hAnsi="Arial" w:cs="Arial"/>
          <w:sz w:val="24"/>
          <w:szCs w:val="24"/>
        </w:rPr>
        <w:t>Promote a community focused orientation and team spirit</w:t>
      </w:r>
    </w:p>
    <w:p w:rsidR="007D0DC0" w:rsidRPr="00B50533" w:rsidRDefault="007D0DC0" w:rsidP="007D0DC0">
      <w:pPr>
        <w:rPr>
          <w:rFonts w:ascii="Arial" w:hAnsi="Arial" w:cs="Arial"/>
          <w:sz w:val="24"/>
          <w:szCs w:val="24"/>
        </w:rPr>
      </w:pPr>
    </w:p>
    <w:p w:rsidR="007D0DC0" w:rsidRPr="00581E68" w:rsidRDefault="007D0DC0" w:rsidP="007D0DC0">
      <w:pPr>
        <w:rPr>
          <w:rFonts w:ascii="Arial" w:hAnsi="Arial" w:cs="Arial"/>
          <w:b/>
          <w:sz w:val="24"/>
        </w:rPr>
      </w:pPr>
      <w:r w:rsidRPr="00581E68">
        <w:rPr>
          <w:rFonts w:ascii="Arial" w:hAnsi="Arial" w:cs="Arial"/>
          <w:b/>
          <w:sz w:val="24"/>
        </w:rPr>
        <w:t>ACCOUNTABILITY AND EXTENT OF AUTHORITY</w:t>
      </w:r>
    </w:p>
    <w:p w:rsidR="005E1AB2" w:rsidRPr="005E1AB2" w:rsidRDefault="005E1AB2" w:rsidP="005E1AB2">
      <w:pPr>
        <w:pStyle w:val="BodyTextIndent"/>
        <w:spacing w:before="120"/>
        <w:ind w:left="0"/>
        <w:rPr>
          <w:rFonts w:ascii="Arial" w:hAnsi="Arial" w:cs="Arial"/>
          <w:lang w:val="en-US"/>
        </w:rPr>
      </w:pPr>
      <w:r w:rsidRPr="005B505E">
        <w:rPr>
          <w:rFonts w:ascii="Arial" w:hAnsi="Arial" w:cs="Arial"/>
          <w:lang w:val="en-US"/>
        </w:rPr>
        <w:t xml:space="preserve">To adhere to the guidelines contained in the </w:t>
      </w:r>
      <w:r w:rsidR="002E5162">
        <w:rPr>
          <w:rFonts w:ascii="Arial" w:hAnsi="Arial" w:cs="Arial"/>
          <w:lang w:val="en-US"/>
        </w:rPr>
        <w:t>Volunteer</w:t>
      </w:r>
      <w:r w:rsidRPr="005B505E">
        <w:rPr>
          <w:rFonts w:ascii="Arial" w:hAnsi="Arial" w:cs="Arial"/>
          <w:lang w:val="en-US"/>
        </w:rPr>
        <w:t xml:space="preserve"> Handbook </w:t>
      </w:r>
    </w:p>
    <w:p w:rsidR="005E1AB2" w:rsidRPr="005E1AB2" w:rsidRDefault="005E1AB2" w:rsidP="005E1AB2">
      <w:pPr>
        <w:spacing w:before="120"/>
        <w:rPr>
          <w:rFonts w:ascii="Arial" w:hAnsi="Arial" w:cs="Arial"/>
          <w:sz w:val="24"/>
        </w:rPr>
      </w:pPr>
      <w:r w:rsidRPr="005E1AB2">
        <w:rPr>
          <w:rFonts w:ascii="Arial" w:hAnsi="Arial" w:cs="Arial"/>
          <w:sz w:val="24"/>
        </w:rPr>
        <w:t>Volunteers are required to adhere to a strict ‘no intervention’ policy in relation to clients.  In practice this means that volunteers are not permitted to do the following:</w:t>
      </w:r>
    </w:p>
    <w:p w:rsidR="005E1AB2" w:rsidRPr="005E1AB2" w:rsidRDefault="005E1AB2" w:rsidP="005E1AB2">
      <w:pPr>
        <w:numPr>
          <w:ilvl w:val="0"/>
          <w:numId w:val="8"/>
        </w:numPr>
        <w:spacing w:before="120"/>
        <w:rPr>
          <w:rFonts w:ascii="Arial" w:hAnsi="Arial" w:cs="Arial"/>
          <w:sz w:val="24"/>
        </w:rPr>
      </w:pPr>
      <w:r w:rsidRPr="005E1AB2">
        <w:rPr>
          <w:rFonts w:ascii="Arial" w:hAnsi="Arial" w:cs="Arial"/>
          <w:sz w:val="24"/>
        </w:rPr>
        <w:t>Provide advice to clients or undertake errands on their behalf</w:t>
      </w:r>
    </w:p>
    <w:p w:rsidR="005E1AB2" w:rsidRPr="005E1AB2" w:rsidRDefault="005E1AB2" w:rsidP="005E1AB2">
      <w:pPr>
        <w:numPr>
          <w:ilvl w:val="0"/>
          <w:numId w:val="8"/>
        </w:numPr>
        <w:spacing w:before="120"/>
        <w:rPr>
          <w:rFonts w:ascii="Arial" w:hAnsi="Arial" w:cs="Arial"/>
          <w:sz w:val="24"/>
        </w:rPr>
      </w:pPr>
      <w:r w:rsidRPr="005E1AB2">
        <w:rPr>
          <w:rFonts w:ascii="Arial" w:hAnsi="Arial" w:cs="Arial"/>
          <w:sz w:val="24"/>
        </w:rPr>
        <w:t>Handle cash or possessions belonging to clients</w:t>
      </w:r>
    </w:p>
    <w:p w:rsidR="005E1AB2" w:rsidRDefault="005E1AB2" w:rsidP="005E1AB2">
      <w:pPr>
        <w:numPr>
          <w:ilvl w:val="0"/>
          <w:numId w:val="8"/>
        </w:numPr>
        <w:spacing w:before="120"/>
        <w:rPr>
          <w:rFonts w:ascii="Arial" w:hAnsi="Arial" w:cs="Arial"/>
          <w:sz w:val="24"/>
        </w:rPr>
      </w:pPr>
      <w:r w:rsidRPr="005E1AB2">
        <w:rPr>
          <w:rFonts w:ascii="Arial" w:hAnsi="Arial" w:cs="Arial"/>
          <w:sz w:val="24"/>
        </w:rPr>
        <w:t>Assist clients in the administration of medicines or the consumption of food and beverages</w:t>
      </w:r>
    </w:p>
    <w:p w:rsidR="00660D61" w:rsidRPr="005E1AB2" w:rsidRDefault="00660D61" w:rsidP="005E1AB2">
      <w:pPr>
        <w:numPr>
          <w:ilvl w:val="0"/>
          <w:numId w:val="8"/>
        </w:numPr>
        <w:spacing w:before="120"/>
        <w:rPr>
          <w:rFonts w:ascii="Arial" w:hAnsi="Arial" w:cs="Arial"/>
          <w:sz w:val="24"/>
        </w:rPr>
      </w:pPr>
      <w:r>
        <w:rPr>
          <w:rFonts w:ascii="Arial" w:hAnsi="Arial" w:cs="Arial"/>
          <w:sz w:val="24"/>
        </w:rPr>
        <w:t>Provide clients with physical assistance</w:t>
      </w:r>
    </w:p>
    <w:p w:rsidR="005E1AB2" w:rsidRPr="005E1AB2" w:rsidRDefault="005E1AB2" w:rsidP="005E1AB2">
      <w:pPr>
        <w:numPr>
          <w:ilvl w:val="0"/>
          <w:numId w:val="8"/>
        </w:numPr>
        <w:spacing w:before="120"/>
        <w:rPr>
          <w:rFonts w:ascii="Arial" w:hAnsi="Arial" w:cs="Arial"/>
          <w:sz w:val="24"/>
        </w:rPr>
      </w:pPr>
      <w:r w:rsidRPr="005E1AB2">
        <w:rPr>
          <w:rFonts w:ascii="Arial" w:hAnsi="Arial" w:cs="Arial"/>
          <w:sz w:val="24"/>
        </w:rPr>
        <w:t>Take clients out of their homes or community care facilities</w:t>
      </w:r>
    </w:p>
    <w:p w:rsidR="00B93F4C" w:rsidRPr="00660D61" w:rsidRDefault="005E1AB2" w:rsidP="00660D61">
      <w:pPr>
        <w:numPr>
          <w:ilvl w:val="0"/>
          <w:numId w:val="8"/>
        </w:numPr>
        <w:spacing w:before="120"/>
        <w:rPr>
          <w:rFonts w:ascii="Arial" w:hAnsi="Arial" w:cs="Arial"/>
          <w:sz w:val="24"/>
        </w:rPr>
      </w:pPr>
      <w:r w:rsidRPr="005E1AB2">
        <w:rPr>
          <w:rFonts w:ascii="Arial" w:hAnsi="Arial" w:cs="Arial"/>
          <w:sz w:val="24"/>
        </w:rPr>
        <w:t>Accept gifts from clients</w:t>
      </w:r>
    </w:p>
    <w:p w:rsidR="005E1AB2" w:rsidRDefault="005E1AB2" w:rsidP="005E1AB2">
      <w:pPr>
        <w:spacing w:before="120"/>
        <w:rPr>
          <w:rFonts w:ascii="Arial" w:hAnsi="Arial" w:cs="Arial"/>
          <w:sz w:val="24"/>
        </w:rPr>
      </w:pPr>
      <w:r w:rsidRPr="005E1AB2">
        <w:rPr>
          <w:rFonts w:ascii="Arial" w:hAnsi="Arial" w:cs="Arial"/>
          <w:sz w:val="24"/>
        </w:rPr>
        <w:t xml:space="preserve">Referrals for assistance </w:t>
      </w:r>
      <w:r w:rsidR="00660D61">
        <w:rPr>
          <w:rFonts w:ascii="Arial" w:hAnsi="Arial" w:cs="Arial"/>
          <w:sz w:val="24"/>
        </w:rPr>
        <w:t>are to be passed to</w:t>
      </w:r>
      <w:r w:rsidRPr="005E1AB2">
        <w:rPr>
          <w:rFonts w:ascii="Arial" w:hAnsi="Arial" w:cs="Arial"/>
          <w:sz w:val="24"/>
        </w:rPr>
        <w:t xml:space="preserve"> the </w:t>
      </w:r>
      <w:r w:rsidR="002E5162">
        <w:rPr>
          <w:rFonts w:ascii="Arial" w:hAnsi="Arial" w:cs="Arial"/>
          <w:sz w:val="24"/>
        </w:rPr>
        <w:t xml:space="preserve">HLS </w:t>
      </w:r>
      <w:r w:rsidRPr="005E1AB2">
        <w:rPr>
          <w:rFonts w:ascii="Arial" w:hAnsi="Arial" w:cs="Arial"/>
          <w:sz w:val="24"/>
        </w:rPr>
        <w:t xml:space="preserve">Coordinator </w:t>
      </w:r>
    </w:p>
    <w:p w:rsidR="005E1AB2" w:rsidRPr="005E1AB2" w:rsidRDefault="005E1AB2" w:rsidP="005E1AB2">
      <w:pPr>
        <w:spacing w:before="120"/>
        <w:rPr>
          <w:rFonts w:ascii="Arial" w:hAnsi="Arial" w:cs="Arial"/>
          <w:sz w:val="24"/>
        </w:rPr>
      </w:pPr>
      <w:r w:rsidRPr="005E1AB2">
        <w:rPr>
          <w:rFonts w:ascii="Arial" w:hAnsi="Arial" w:cs="Arial"/>
          <w:sz w:val="24"/>
        </w:rPr>
        <w:t>Volunteers are required to comply with information privacy principles described in the Victorian Information Privacy Act 2000.  The Act covers the handling of all personal information except health information in the public sector in Victoria.  Broadly, volunteers are required to respect the privacy of clients, other volunteers and library staff and are not permitted to disclose the names of clients or their personal information to other voluntee</w:t>
      </w:r>
      <w:r>
        <w:rPr>
          <w:rFonts w:ascii="Arial" w:hAnsi="Arial" w:cs="Arial"/>
          <w:sz w:val="24"/>
        </w:rPr>
        <w:t>rs, clients or people generally.</w:t>
      </w:r>
    </w:p>
    <w:p w:rsidR="00660D61" w:rsidRDefault="005E1AB2" w:rsidP="00660D61">
      <w:pPr>
        <w:spacing w:before="120"/>
        <w:rPr>
          <w:rFonts w:ascii="Arial" w:hAnsi="Arial" w:cs="Arial"/>
          <w:sz w:val="24"/>
        </w:rPr>
      </w:pPr>
      <w:r w:rsidRPr="005E1AB2">
        <w:rPr>
          <w:rFonts w:ascii="Arial" w:hAnsi="Arial" w:cs="Arial"/>
          <w:sz w:val="24"/>
        </w:rPr>
        <w:t xml:space="preserve">Volunteers undertake to be reliable and to inform the </w:t>
      </w:r>
      <w:r w:rsidR="00420601">
        <w:rPr>
          <w:rFonts w:ascii="Arial" w:hAnsi="Arial" w:cs="Arial"/>
          <w:sz w:val="24"/>
        </w:rPr>
        <w:t xml:space="preserve">Home Library Service </w:t>
      </w:r>
      <w:r w:rsidRPr="005E1AB2">
        <w:rPr>
          <w:rFonts w:ascii="Arial" w:hAnsi="Arial" w:cs="Arial"/>
          <w:sz w:val="24"/>
        </w:rPr>
        <w:t>Coordinator as soon as prac</w:t>
      </w:r>
      <w:r>
        <w:rPr>
          <w:rFonts w:ascii="Arial" w:hAnsi="Arial" w:cs="Arial"/>
          <w:sz w:val="24"/>
        </w:rPr>
        <w:t>ticable if they are unavailable</w:t>
      </w:r>
      <w:r w:rsidR="00660D61">
        <w:rPr>
          <w:rFonts w:ascii="Arial" w:hAnsi="Arial" w:cs="Arial"/>
          <w:sz w:val="24"/>
        </w:rPr>
        <w:t xml:space="preserve"> o</w:t>
      </w:r>
      <w:r w:rsidR="00660D61" w:rsidRPr="00660D61">
        <w:rPr>
          <w:rFonts w:ascii="Arial" w:hAnsi="Arial" w:cs="Arial"/>
          <w:sz w:val="24"/>
        </w:rPr>
        <w:t xml:space="preserve">r unfit for duty.  </w:t>
      </w:r>
      <w:r w:rsidR="00660D61">
        <w:rPr>
          <w:rFonts w:ascii="Arial" w:hAnsi="Arial" w:cs="Arial"/>
          <w:sz w:val="24"/>
        </w:rPr>
        <w:t>If</w:t>
      </w:r>
      <w:r w:rsidR="00660D61" w:rsidRPr="00660D61">
        <w:rPr>
          <w:rFonts w:ascii="Arial" w:hAnsi="Arial" w:cs="Arial"/>
          <w:sz w:val="24"/>
        </w:rPr>
        <w:t xml:space="preserve"> a volunteer suspects they may have symptoms pertaining to either gastroenteritis or influenza they must postpone visit</w:t>
      </w:r>
      <w:r w:rsidR="00660D61">
        <w:rPr>
          <w:rFonts w:ascii="Arial" w:hAnsi="Arial" w:cs="Arial"/>
          <w:sz w:val="24"/>
        </w:rPr>
        <w:t>s</w:t>
      </w:r>
      <w:r w:rsidR="00660D61" w:rsidRPr="00660D61">
        <w:rPr>
          <w:rFonts w:ascii="Arial" w:hAnsi="Arial" w:cs="Arial"/>
          <w:sz w:val="24"/>
        </w:rPr>
        <w:t xml:space="preserve"> to clients until these symptoms have abated</w:t>
      </w:r>
      <w:r w:rsidR="00660D61">
        <w:rPr>
          <w:rFonts w:ascii="Arial" w:hAnsi="Arial" w:cs="Arial"/>
          <w:sz w:val="24"/>
        </w:rPr>
        <w:t>.</w:t>
      </w:r>
    </w:p>
    <w:p w:rsidR="00581E68" w:rsidRDefault="00581E68" w:rsidP="00660D61">
      <w:pPr>
        <w:spacing w:before="120"/>
        <w:rPr>
          <w:rFonts w:ascii="Arial" w:hAnsi="Arial" w:cs="Arial"/>
          <w:sz w:val="24"/>
        </w:rPr>
      </w:pPr>
    </w:p>
    <w:p w:rsidR="00581E68" w:rsidRDefault="00581E68" w:rsidP="00660D61">
      <w:pPr>
        <w:spacing w:before="120"/>
        <w:rPr>
          <w:rFonts w:ascii="Arial" w:hAnsi="Arial" w:cs="Arial"/>
          <w:sz w:val="24"/>
        </w:rPr>
      </w:pPr>
    </w:p>
    <w:p w:rsidR="00581E68" w:rsidRDefault="00581E68" w:rsidP="007D0DC0">
      <w:pPr>
        <w:rPr>
          <w:rFonts w:ascii="Arial" w:hAnsi="Arial" w:cs="Arial"/>
          <w:b/>
          <w:sz w:val="24"/>
        </w:rPr>
      </w:pPr>
    </w:p>
    <w:p w:rsidR="007D0DC0" w:rsidRPr="00581E68" w:rsidRDefault="007D0DC0" w:rsidP="007D0DC0">
      <w:pPr>
        <w:rPr>
          <w:rFonts w:ascii="Arial" w:hAnsi="Arial" w:cs="Arial"/>
          <w:b/>
          <w:sz w:val="24"/>
        </w:rPr>
      </w:pPr>
      <w:r w:rsidRPr="00581E68">
        <w:rPr>
          <w:rFonts w:ascii="Arial" w:hAnsi="Arial" w:cs="Arial"/>
          <w:b/>
          <w:sz w:val="24"/>
        </w:rPr>
        <w:t>JUDGEMENT AND DECISION MAKING</w:t>
      </w:r>
    </w:p>
    <w:p w:rsidR="00311603" w:rsidRPr="00BE106D" w:rsidRDefault="008B5C9D" w:rsidP="008B5C9D">
      <w:pPr>
        <w:spacing w:before="120"/>
        <w:rPr>
          <w:rFonts w:ascii="Arial" w:hAnsi="Arial" w:cs="Arial"/>
          <w:sz w:val="24"/>
        </w:rPr>
      </w:pPr>
      <w:r>
        <w:rPr>
          <w:rFonts w:ascii="Arial" w:hAnsi="Arial" w:cs="Arial"/>
          <w:sz w:val="24"/>
        </w:rPr>
        <w:t>Ability</w:t>
      </w:r>
      <w:r w:rsidR="00311603">
        <w:rPr>
          <w:rFonts w:ascii="Arial" w:hAnsi="Arial" w:cs="Arial"/>
          <w:sz w:val="24"/>
        </w:rPr>
        <w:t xml:space="preserve"> to understand </w:t>
      </w:r>
      <w:r>
        <w:rPr>
          <w:rFonts w:ascii="Arial" w:hAnsi="Arial" w:cs="Arial"/>
          <w:sz w:val="24"/>
        </w:rPr>
        <w:t xml:space="preserve">and </w:t>
      </w:r>
      <w:r w:rsidR="00311603">
        <w:rPr>
          <w:rFonts w:ascii="Arial" w:hAnsi="Arial" w:cs="Arial"/>
          <w:sz w:val="24"/>
        </w:rPr>
        <w:t xml:space="preserve">work </w:t>
      </w:r>
      <w:r>
        <w:rPr>
          <w:rFonts w:ascii="Arial" w:hAnsi="Arial" w:cs="Arial"/>
          <w:sz w:val="24"/>
        </w:rPr>
        <w:t>within</w:t>
      </w:r>
      <w:r w:rsidR="00311603">
        <w:rPr>
          <w:rFonts w:ascii="Arial" w:hAnsi="Arial" w:cs="Arial"/>
          <w:sz w:val="24"/>
        </w:rPr>
        <w:t xml:space="preserve"> Library guidelines, policies and procedures </w:t>
      </w:r>
    </w:p>
    <w:p w:rsidR="007D0DC0" w:rsidRPr="00972820" w:rsidRDefault="007D0DC0" w:rsidP="008B5C9D">
      <w:pPr>
        <w:spacing w:before="120"/>
        <w:rPr>
          <w:rFonts w:ascii="Arial" w:hAnsi="Arial" w:cs="Arial"/>
          <w:sz w:val="24"/>
        </w:rPr>
      </w:pPr>
      <w:r>
        <w:rPr>
          <w:rFonts w:ascii="Arial" w:hAnsi="Arial" w:cs="Arial"/>
          <w:sz w:val="24"/>
        </w:rPr>
        <w:t>Guidance and advice is always available</w:t>
      </w:r>
    </w:p>
    <w:p w:rsidR="007D0DC0" w:rsidRPr="00BE106D" w:rsidRDefault="007D0DC0" w:rsidP="007D0DC0">
      <w:pPr>
        <w:rPr>
          <w:rFonts w:ascii="Arial" w:hAnsi="Arial" w:cs="Arial"/>
          <w:sz w:val="24"/>
        </w:rPr>
      </w:pPr>
    </w:p>
    <w:p w:rsidR="007D0DC0" w:rsidRPr="00BE106D" w:rsidRDefault="007D0DC0" w:rsidP="007D0DC0">
      <w:pPr>
        <w:rPr>
          <w:rFonts w:ascii="Arial" w:hAnsi="Arial" w:cs="Arial"/>
          <w:sz w:val="24"/>
        </w:rPr>
      </w:pPr>
    </w:p>
    <w:p w:rsidR="007D0DC0" w:rsidRPr="00581E68" w:rsidRDefault="007D0DC0" w:rsidP="000A2F1D">
      <w:pPr>
        <w:rPr>
          <w:rFonts w:ascii="Arial" w:hAnsi="Arial" w:cs="Arial"/>
          <w:b/>
          <w:sz w:val="24"/>
        </w:rPr>
      </w:pPr>
      <w:r w:rsidRPr="00581E68">
        <w:rPr>
          <w:rFonts w:ascii="Arial" w:hAnsi="Arial" w:cs="Arial"/>
          <w:b/>
          <w:sz w:val="24"/>
        </w:rPr>
        <w:t>SPECIALIST SKILLS AND KNOWLEDGE</w:t>
      </w:r>
    </w:p>
    <w:p w:rsidR="007D0DC0" w:rsidRPr="00972820" w:rsidRDefault="007D0DC0" w:rsidP="00311603">
      <w:pPr>
        <w:spacing w:before="120"/>
        <w:rPr>
          <w:rFonts w:ascii="Arial" w:hAnsi="Arial" w:cs="Arial"/>
          <w:sz w:val="24"/>
        </w:rPr>
      </w:pPr>
      <w:r w:rsidRPr="00972820">
        <w:rPr>
          <w:rFonts w:ascii="Arial" w:hAnsi="Arial" w:cs="Arial"/>
          <w:sz w:val="24"/>
        </w:rPr>
        <w:t>Sound general knowledge and</w:t>
      </w:r>
      <w:r w:rsidRPr="00972820">
        <w:rPr>
          <w:rFonts w:ascii="Arial" w:hAnsi="Arial" w:cs="Arial"/>
          <w:i/>
          <w:sz w:val="24"/>
        </w:rPr>
        <w:t xml:space="preserve"> </w:t>
      </w:r>
      <w:r w:rsidR="00311603">
        <w:rPr>
          <w:rFonts w:ascii="Arial" w:hAnsi="Arial" w:cs="Arial"/>
          <w:sz w:val="24"/>
        </w:rPr>
        <w:t>interest in</w:t>
      </w:r>
      <w:r>
        <w:rPr>
          <w:rFonts w:ascii="Arial" w:hAnsi="Arial" w:cs="Arial"/>
          <w:sz w:val="24"/>
        </w:rPr>
        <w:t xml:space="preserve"> </w:t>
      </w:r>
      <w:r w:rsidR="00311603">
        <w:rPr>
          <w:rFonts w:ascii="Arial" w:hAnsi="Arial" w:cs="Arial"/>
          <w:sz w:val="24"/>
        </w:rPr>
        <w:t>books and reading</w:t>
      </w:r>
    </w:p>
    <w:p w:rsidR="007D0DC0" w:rsidRPr="00972820" w:rsidRDefault="007D0DC0" w:rsidP="00AD02CC">
      <w:pPr>
        <w:spacing w:before="120"/>
        <w:rPr>
          <w:rFonts w:ascii="Arial" w:hAnsi="Arial" w:cs="Arial"/>
          <w:sz w:val="24"/>
        </w:rPr>
      </w:pPr>
      <w:r w:rsidRPr="00972820">
        <w:rPr>
          <w:rFonts w:ascii="Arial" w:hAnsi="Arial" w:cs="Arial"/>
          <w:sz w:val="24"/>
        </w:rPr>
        <w:t>Abilit</w:t>
      </w:r>
      <w:r>
        <w:rPr>
          <w:rFonts w:ascii="Arial" w:hAnsi="Arial" w:cs="Arial"/>
          <w:sz w:val="24"/>
        </w:rPr>
        <w:t>y to lift and carry light loads</w:t>
      </w:r>
    </w:p>
    <w:p w:rsidR="007D0DC0" w:rsidRDefault="007D0DC0" w:rsidP="007D0DC0">
      <w:pPr>
        <w:rPr>
          <w:rFonts w:ascii="Arial" w:hAnsi="Arial" w:cs="Arial"/>
          <w:sz w:val="24"/>
        </w:rPr>
      </w:pPr>
    </w:p>
    <w:p w:rsidR="00581E68" w:rsidRPr="00BE106D" w:rsidRDefault="00581E68" w:rsidP="007D0DC0">
      <w:pPr>
        <w:rPr>
          <w:rFonts w:ascii="Arial" w:hAnsi="Arial" w:cs="Arial"/>
          <w:sz w:val="24"/>
        </w:rPr>
      </w:pPr>
    </w:p>
    <w:p w:rsidR="000A2F1D" w:rsidRPr="00581E68" w:rsidRDefault="007D0DC0" w:rsidP="000A2F1D">
      <w:pPr>
        <w:rPr>
          <w:rFonts w:ascii="Arial" w:hAnsi="Arial" w:cs="Arial"/>
          <w:b/>
          <w:sz w:val="24"/>
        </w:rPr>
      </w:pPr>
      <w:r w:rsidRPr="00581E68">
        <w:rPr>
          <w:rFonts w:ascii="Arial" w:hAnsi="Arial" w:cs="Arial"/>
          <w:b/>
          <w:sz w:val="24"/>
        </w:rPr>
        <w:t>MANAGEMENT SKILLS</w:t>
      </w:r>
    </w:p>
    <w:p w:rsidR="007D0DC0" w:rsidRPr="00972820" w:rsidRDefault="007D0DC0" w:rsidP="000A2F1D">
      <w:pPr>
        <w:spacing w:before="120"/>
        <w:rPr>
          <w:rFonts w:ascii="Arial" w:hAnsi="Arial" w:cs="Arial"/>
          <w:sz w:val="24"/>
        </w:rPr>
      </w:pPr>
      <w:r>
        <w:rPr>
          <w:rFonts w:ascii="Arial" w:hAnsi="Arial" w:cs="Arial"/>
          <w:sz w:val="24"/>
        </w:rPr>
        <w:t>E</w:t>
      </w:r>
      <w:r w:rsidRPr="00972820">
        <w:rPr>
          <w:rFonts w:ascii="Arial" w:hAnsi="Arial" w:cs="Arial"/>
          <w:sz w:val="24"/>
        </w:rPr>
        <w:t>ffective planning</w:t>
      </w:r>
      <w:r>
        <w:rPr>
          <w:rFonts w:ascii="Arial" w:hAnsi="Arial" w:cs="Arial"/>
          <w:sz w:val="24"/>
        </w:rPr>
        <w:t xml:space="preserve"> </w:t>
      </w:r>
      <w:r w:rsidRPr="00972820">
        <w:rPr>
          <w:rFonts w:ascii="Arial" w:hAnsi="Arial" w:cs="Arial"/>
          <w:sz w:val="24"/>
        </w:rPr>
        <w:t xml:space="preserve">and </w:t>
      </w:r>
      <w:r w:rsidR="000A2F1D">
        <w:rPr>
          <w:rFonts w:ascii="Arial" w:hAnsi="Arial" w:cs="Arial"/>
          <w:sz w:val="24"/>
        </w:rPr>
        <w:t>managing</w:t>
      </w:r>
      <w:r>
        <w:rPr>
          <w:rFonts w:ascii="Arial" w:hAnsi="Arial" w:cs="Arial"/>
          <w:sz w:val="24"/>
        </w:rPr>
        <w:t xml:space="preserve"> of </w:t>
      </w:r>
      <w:r w:rsidRPr="00972820">
        <w:rPr>
          <w:rFonts w:ascii="Arial" w:hAnsi="Arial" w:cs="Arial"/>
          <w:sz w:val="24"/>
        </w:rPr>
        <w:t xml:space="preserve">own </w:t>
      </w:r>
      <w:r>
        <w:rPr>
          <w:rFonts w:ascii="Arial" w:hAnsi="Arial" w:cs="Arial"/>
          <w:sz w:val="24"/>
        </w:rPr>
        <w:t xml:space="preserve">work </w:t>
      </w:r>
    </w:p>
    <w:p w:rsidR="007D0DC0" w:rsidRPr="00972820" w:rsidRDefault="007D0DC0" w:rsidP="00311603">
      <w:pPr>
        <w:tabs>
          <w:tab w:val="num" w:pos="720"/>
        </w:tabs>
        <w:spacing w:before="120"/>
        <w:rPr>
          <w:rFonts w:ascii="Arial" w:hAnsi="Arial" w:cs="Arial"/>
          <w:sz w:val="24"/>
        </w:rPr>
      </w:pPr>
      <w:r w:rsidRPr="00972820">
        <w:rPr>
          <w:rFonts w:ascii="Arial" w:hAnsi="Arial" w:cs="Arial"/>
          <w:sz w:val="24"/>
        </w:rPr>
        <w:t>Ability to un</w:t>
      </w:r>
      <w:r>
        <w:rPr>
          <w:rFonts w:ascii="Arial" w:hAnsi="Arial" w:cs="Arial"/>
          <w:sz w:val="24"/>
        </w:rPr>
        <w:t>derstand organisational context</w:t>
      </w:r>
    </w:p>
    <w:p w:rsidR="007D0DC0" w:rsidRPr="00972820" w:rsidRDefault="007D0DC0" w:rsidP="007D0DC0">
      <w:pPr>
        <w:rPr>
          <w:rFonts w:ascii="Arial" w:hAnsi="Arial" w:cs="Arial"/>
          <w:sz w:val="24"/>
        </w:rPr>
      </w:pPr>
    </w:p>
    <w:p w:rsidR="007D0DC0" w:rsidRPr="00794700" w:rsidRDefault="007D0DC0" w:rsidP="007D0DC0">
      <w:pPr>
        <w:rPr>
          <w:rFonts w:ascii="Arial" w:hAnsi="Arial" w:cs="Arial"/>
          <w:i/>
          <w:sz w:val="24"/>
        </w:rPr>
      </w:pPr>
    </w:p>
    <w:p w:rsidR="007D0DC0" w:rsidRPr="00581E68" w:rsidRDefault="007D0DC0" w:rsidP="007D0DC0">
      <w:pPr>
        <w:rPr>
          <w:rFonts w:ascii="Arial" w:hAnsi="Arial" w:cs="Arial"/>
          <w:b/>
          <w:sz w:val="24"/>
        </w:rPr>
      </w:pPr>
      <w:r w:rsidRPr="00581E68">
        <w:rPr>
          <w:rFonts w:ascii="Arial" w:hAnsi="Arial" w:cs="Arial"/>
          <w:b/>
          <w:sz w:val="24"/>
        </w:rPr>
        <w:t>INTERPERSONAL SKILLS</w:t>
      </w:r>
    </w:p>
    <w:p w:rsidR="007D0DC0" w:rsidRPr="00972820" w:rsidRDefault="007D0DC0" w:rsidP="000A2F1D">
      <w:pPr>
        <w:spacing w:before="120"/>
        <w:rPr>
          <w:rFonts w:ascii="Arial" w:hAnsi="Arial" w:cs="Arial"/>
          <w:sz w:val="24"/>
        </w:rPr>
      </w:pPr>
      <w:r>
        <w:rPr>
          <w:rFonts w:ascii="Arial" w:hAnsi="Arial" w:cs="Arial"/>
          <w:sz w:val="24"/>
        </w:rPr>
        <w:t xml:space="preserve">Ability to work with a diverse range of people in helping them to meet their individual needs </w:t>
      </w:r>
    </w:p>
    <w:p w:rsidR="007D0DC0" w:rsidRPr="00972820" w:rsidRDefault="007D0DC0" w:rsidP="00AD02CC">
      <w:pPr>
        <w:spacing w:before="120"/>
        <w:rPr>
          <w:rFonts w:ascii="Arial" w:hAnsi="Arial" w:cs="Arial"/>
          <w:sz w:val="24"/>
        </w:rPr>
      </w:pPr>
      <w:r>
        <w:rPr>
          <w:rFonts w:ascii="Arial" w:hAnsi="Arial" w:cs="Arial"/>
          <w:sz w:val="24"/>
        </w:rPr>
        <w:t xml:space="preserve">Actively contribute to building and maintaining the </w:t>
      </w:r>
      <w:r w:rsidR="00663CBA">
        <w:rPr>
          <w:rFonts w:ascii="Arial" w:hAnsi="Arial" w:cs="Arial"/>
          <w:sz w:val="24"/>
        </w:rPr>
        <w:t>HLS</w:t>
      </w:r>
      <w:r w:rsidR="00AD02CC">
        <w:rPr>
          <w:rFonts w:ascii="Arial" w:hAnsi="Arial" w:cs="Arial"/>
          <w:sz w:val="24"/>
        </w:rPr>
        <w:t xml:space="preserve"> and </w:t>
      </w:r>
      <w:r>
        <w:rPr>
          <w:rFonts w:ascii="Arial" w:hAnsi="Arial" w:cs="Arial"/>
          <w:sz w:val="24"/>
        </w:rPr>
        <w:t>library team, inviting trust and cooperation from fellow team members</w:t>
      </w:r>
    </w:p>
    <w:p w:rsidR="004903D9" w:rsidRDefault="004903D9" w:rsidP="007D0DC0">
      <w:pPr>
        <w:rPr>
          <w:rFonts w:ascii="Arial" w:hAnsi="Arial" w:cs="Arial"/>
          <w:b/>
          <w:i/>
          <w:sz w:val="24"/>
        </w:rPr>
      </w:pPr>
    </w:p>
    <w:p w:rsidR="00AD02CC" w:rsidRDefault="00AD02CC" w:rsidP="007D0DC0">
      <w:pPr>
        <w:rPr>
          <w:rFonts w:ascii="Arial" w:hAnsi="Arial" w:cs="Arial"/>
          <w:b/>
          <w:i/>
          <w:sz w:val="24"/>
        </w:rPr>
      </w:pPr>
    </w:p>
    <w:p w:rsidR="007D0DC0" w:rsidRPr="00581E68" w:rsidRDefault="007D0DC0" w:rsidP="007D0DC0">
      <w:pPr>
        <w:rPr>
          <w:rFonts w:ascii="Arial" w:hAnsi="Arial" w:cs="Arial"/>
          <w:b/>
          <w:sz w:val="24"/>
        </w:rPr>
      </w:pPr>
      <w:r w:rsidRPr="00581E68">
        <w:rPr>
          <w:rFonts w:ascii="Arial" w:hAnsi="Arial" w:cs="Arial"/>
          <w:b/>
          <w:sz w:val="24"/>
        </w:rPr>
        <w:t>QUALIFICATIONS AND EXPERIENCE</w:t>
      </w:r>
    </w:p>
    <w:p w:rsidR="005C30C0" w:rsidRDefault="00AD02CC" w:rsidP="00AD02CC">
      <w:pPr>
        <w:tabs>
          <w:tab w:val="num" w:pos="1440"/>
        </w:tabs>
        <w:spacing w:before="120"/>
        <w:rPr>
          <w:rFonts w:ascii="Arial" w:hAnsi="Arial" w:cs="Arial"/>
          <w:sz w:val="24"/>
        </w:rPr>
      </w:pPr>
      <w:r w:rsidRPr="00AD02CC">
        <w:rPr>
          <w:rFonts w:ascii="Arial" w:hAnsi="Arial" w:cs="Arial"/>
          <w:sz w:val="24"/>
        </w:rPr>
        <w:t xml:space="preserve">A current Victorian Driver Licence is mandatory </w:t>
      </w:r>
    </w:p>
    <w:p w:rsidR="00AD02CC" w:rsidRPr="00AD02CC" w:rsidRDefault="00DC3912" w:rsidP="00B74794">
      <w:pPr>
        <w:tabs>
          <w:tab w:val="num" w:pos="1440"/>
        </w:tabs>
        <w:spacing w:before="120"/>
        <w:rPr>
          <w:rFonts w:ascii="Arial" w:hAnsi="Arial" w:cs="Arial"/>
          <w:sz w:val="24"/>
        </w:rPr>
      </w:pPr>
      <w:r>
        <w:rPr>
          <w:rFonts w:ascii="Arial" w:hAnsi="Arial" w:cs="Arial"/>
          <w:sz w:val="24"/>
        </w:rPr>
        <w:t>National Criminal History Record</w:t>
      </w:r>
      <w:r w:rsidR="00AD02CC">
        <w:rPr>
          <w:rFonts w:ascii="Arial" w:hAnsi="Arial" w:cs="Arial"/>
          <w:sz w:val="24"/>
        </w:rPr>
        <w:t xml:space="preserve"> Check</w:t>
      </w:r>
    </w:p>
    <w:p w:rsidR="004903D9" w:rsidRDefault="00B93F4C" w:rsidP="00B74794">
      <w:pPr>
        <w:tabs>
          <w:tab w:val="num" w:pos="1440"/>
        </w:tabs>
        <w:spacing w:before="120"/>
        <w:rPr>
          <w:rFonts w:ascii="Arial" w:hAnsi="Arial" w:cs="Arial"/>
          <w:sz w:val="24"/>
          <w:highlight w:val="yellow"/>
        </w:rPr>
      </w:pPr>
      <w:r w:rsidRPr="00B93F4C">
        <w:rPr>
          <w:rFonts w:ascii="Arial" w:hAnsi="Arial" w:cs="Arial"/>
          <w:sz w:val="24"/>
        </w:rPr>
        <w:t xml:space="preserve">Working with Children Check </w:t>
      </w:r>
      <w:r w:rsidR="00AD02CC">
        <w:rPr>
          <w:rFonts w:ascii="Arial" w:hAnsi="Arial" w:cs="Arial"/>
          <w:sz w:val="24"/>
          <w:highlight w:val="yellow"/>
        </w:rPr>
        <w:br w:type="page"/>
      </w:r>
    </w:p>
    <w:p w:rsidR="00035CC7" w:rsidRPr="00581E68" w:rsidRDefault="00035CC7" w:rsidP="00035CC7">
      <w:pPr>
        <w:rPr>
          <w:rFonts w:ascii="Arial" w:hAnsi="Arial" w:cs="Arial"/>
          <w:b/>
          <w:sz w:val="24"/>
        </w:rPr>
      </w:pPr>
      <w:r w:rsidRPr="00581E68">
        <w:rPr>
          <w:rFonts w:ascii="Arial" w:hAnsi="Arial" w:cs="Arial"/>
          <w:b/>
          <w:sz w:val="24"/>
        </w:rPr>
        <w:lastRenderedPageBreak/>
        <w:t>KEY SELECTION CRITERIA</w:t>
      </w:r>
    </w:p>
    <w:p w:rsidR="00035CC7" w:rsidRDefault="00035CC7" w:rsidP="00035CC7">
      <w:pPr>
        <w:spacing w:before="120"/>
        <w:rPr>
          <w:rFonts w:ascii="Arial" w:hAnsi="Arial" w:cs="Arial"/>
          <w:sz w:val="24"/>
        </w:rPr>
      </w:pPr>
      <w:r>
        <w:rPr>
          <w:rFonts w:ascii="Arial" w:hAnsi="Arial" w:cs="Arial"/>
          <w:sz w:val="24"/>
        </w:rPr>
        <w:t>Demonstrated ability to contribute to building and maintaining the library team, inviting trust and cooperation from fellow team members</w:t>
      </w:r>
    </w:p>
    <w:p w:rsidR="00A34B44" w:rsidRPr="00972820" w:rsidRDefault="00A34B44" w:rsidP="00A34B44">
      <w:pPr>
        <w:spacing w:before="120"/>
        <w:rPr>
          <w:rFonts w:ascii="Arial" w:hAnsi="Arial" w:cs="Arial"/>
          <w:sz w:val="24"/>
        </w:rPr>
      </w:pPr>
      <w:r w:rsidRPr="00972820">
        <w:rPr>
          <w:rFonts w:ascii="Arial" w:hAnsi="Arial" w:cs="Arial"/>
          <w:sz w:val="24"/>
        </w:rPr>
        <w:t>Ability to</w:t>
      </w:r>
      <w:r w:rsidRPr="00972820">
        <w:rPr>
          <w:rFonts w:ascii="Arial" w:hAnsi="Arial" w:cs="Arial"/>
          <w:color w:val="C0C0C0"/>
          <w:sz w:val="24"/>
        </w:rPr>
        <w:t xml:space="preserve"> </w:t>
      </w:r>
      <w:r w:rsidRPr="00972820">
        <w:rPr>
          <w:rFonts w:ascii="Arial" w:hAnsi="Arial" w:cs="Arial"/>
          <w:sz w:val="24"/>
        </w:rPr>
        <w:t>assist in the delivery of activitie</w:t>
      </w:r>
      <w:r>
        <w:rPr>
          <w:rFonts w:ascii="Arial" w:hAnsi="Arial" w:cs="Arial"/>
          <w:sz w:val="24"/>
        </w:rPr>
        <w:t>s for all community members</w:t>
      </w:r>
    </w:p>
    <w:p w:rsidR="00AD02CC" w:rsidRPr="00AD02CC" w:rsidRDefault="00AD02CC" w:rsidP="00AD02CC">
      <w:pPr>
        <w:spacing w:before="120"/>
        <w:rPr>
          <w:rFonts w:ascii="Arial" w:hAnsi="Arial" w:cs="Arial"/>
          <w:sz w:val="24"/>
          <w:lang w:val="en-US"/>
        </w:rPr>
      </w:pPr>
      <w:r w:rsidRPr="00AD02CC">
        <w:rPr>
          <w:rFonts w:ascii="Arial" w:hAnsi="Arial" w:cs="Arial"/>
          <w:sz w:val="24"/>
          <w:lang w:val="en-US"/>
        </w:rPr>
        <w:t>Good interpersonal and communication skills</w:t>
      </w:r>
    </w:p>
    <w:p w:rsidR="00AD02CC" w:rsidRPr="00AD02CC" w:rsidRDefault="00AD02CC" w:rsidP="00AD02CC">
      <w:pPr>
        <w:spacing w:before="120"/>
        <w:rPr>
          <w:rFonts w:ascii="Arial" w:hAnsi="Arial" w:cs="Arial"/>
          <w:sz w:val="24"/>
          <w:lang w:val="en-US"/>
        </w:rPr>
      </w:pPr>
      <w:r>
        <w:rPr>
          <w:rFonts w:ascii="Arial" w:hAnsi="Arial" w:cs="Arial"/>
          <w:sz w:val="24"/>
          <w:lang w:val="en-US"/>
        </w:rPr>
        <w:t>Ability to work within</w:t>
      </w:r>
      <w:r w:rsidRPr="00AD02CC">
        <w:rPr>
          <w:rFonts w:ascii="Arial" w:hAnsi="Arial" w:cs="Arial"/>
          <w:sz w:val="24"/>
          <w:lang w:val="en-US"/>
        </w:rPr>
        <w:t xml:space="preserve"> </w:t>
      </w:r>
      <w:r>
        <w:rPr>
          <w:rFonts w:ascii="Arial" w:hAnsi="Arial" w:cs="Arial"/>
          <w:sz w:val="24"/>
          <w:lang w:val="en-US"/>
        </w:rPr>
        <w:t>Library policy</w:t>
      </w:r>
      <w:r w:rsidRPr="00AD02CC">
        <w:rPr>
          <w:rFonts w:ascii="Arial" w:hAnsi="Arial" w:cs="Arial"/>
          <w:sz w:val="24"/>
          <w:lang w:val="en-US"/>
        </w:rPr>
        <w:t xml:space="preserve"> and </w:t>
      </w:r>
      <w:r>
        <w:rPr>
          <w:rFonts w:ascii="Arial" w:hAnsi="Arial" w:cs="Arial"/>
          <w:sz w:val="24"/>
          <w:lang w:val="en-US"/>
        </w:rPr>
        <w:t xml:space="preserve">guidelines </w:t>
      </w:r>
    </w:p>
    <w:p w:rsidR="00AD02CC" w:rsidRDefault="00AD02CC" w:rsidP="00AD02CC">
      <w:pPr>
        <w:spacing w:before="120"/>
        <w:rPr>
          <w:rFonts w:ascii="Arial" w:hAnsi="Arial" w:cs="Arial"/>
          <w:sz w:val="24"/>
          <w:lang w:val="en-US"/>
        </w:rPr>
      </w:pPr>
      <w:r>
        <w:rPr>
          <w:rFonts w:ascii="Arial" w:hAnsi="Arial" w:cs="Arial"/>
          <w:sz w:val="24"/>
          <w:lang w:val="en-US"/>
        </w:rPr>
        <w:t xml:space="preserve">Ability to commit to regular appointments with designated clients </w:t>
      </w:r>
    </w:p>
    <w:p w:rsidR="00AD02CC" w:rsidRPr="00AD02CC" w:rsidRDefault="00AD02CC" w:rsidP="00AD02CC">
      <w:pPr>
        <w:spacing w:before="120"/>
        <w:rPr>
          <w:rFonts w:ascii="Arial" w:hAnsi="Arial" w:cs="Arial"/>
          <w:sz w:val="24"/>
          <w:lang w:val="en-US"/>
        </w:rPr>
      </w:pPr>
      <w:r w:rsidRPr="00AD02CC">
        <w:rPr>
          <w:rFonts w:ascii="Arial" w:hAnsi="Arial" w:cs="Arial"/>
          <w:sz w:val="24"/>
          <w:lang w:val="en-US"/>
        </w:rPr>
        <w:t xml:space="preserve">Willingness to work collaboratively and to take direction from </w:t>
      </w:r>
      <w:r>
        <w:rPr>
          <w:rFonts w:ascii="Arial" w:hAnsi="Arial" w:cs="Arial"/>
          <w:sz w:val="24"/>
          <w:lang w:val="en-US"/>
        </w:rPr>
        <w:t>Library</w:t>
      </w:r>
      <w:r w:rsidRPr="00AD02CC">
        <w:rPr>
          <w:rFonts w:ascii="Arial" w:hAnsi="Arial" w:cs="Arial"/>
          <w:sz w:val="24"/>
          <w:lang w:val="en-US"/>
        </w:rPr>
        <w:t xml:space="preserve"> staff</w:t>
      </w:r>
    </w:p>
    <w:p w:rsidR="00AD02CC" w:rsidRPr="00AD02CC" w:rsidRDefault="00AD02CC" w:rsidP="00AD02CC">
      <w:pPr>
        <w:spacing w:before="120"/>
        <w:rPr>
          <w:rFonts w:ascii="Arial" w:hAnsi="Arial" w:cs="Arial"/>
          <w:sz w:val="24"/>
          <w:lang w:val="en-US"/>
        </w:rPr>
      </w:pPr>
      <w:r>
        <w:rPr>
          <w:rFonts w:ascii="Arial" w:hAnsi="Arial" w:cs="Arial"/>
          <w:sz w:val="24"/>
          <w:lang w:val="en-US"/>
        </w:rPr>
        <w:t>Ability to work with diverse clients with individual needs</w:t>
      </w:r>
    </w:p>
    <w:p w:rsidR="00AD02CC" w:rsidRPr="00AD02CC" w:rsidRDefault="00AD02CC" w:rsidP="00AD02CC">
      <w:pPr>
        <w:spacing w:before="120"/>
        <w:rPr>
          <w:rFonts w:ascii="Arial" w:hAnsi="Arial" w:cs="Arial"/>
          <w:sz w:val="24"/>
          <w:lang w:val="en-US"/>
        </w:rPr>
      </w:pPr>
      <w:r w:rsidRPr="00AD02CC">
        <w:rPr>
          <w:rFonts w:ascii="Arial" w:hAnsi="Arial" w:cs="Arial"/>
          <w:sz w:val="24"/>
          <w:lang w:val="en-US"/>
        </w:rPr>
        <w:t>Current driver’s license</w:t>
      </w:r>
    </w:p>
    <w:p w:rsidR="00AD02CC" w:rsidRPr="00AD02CC" w:rsidRDefault="006B6D5F" w:rsidP="00AD02CC">
      <w:pPr>
        <w:spacing w:before="120"/>
        <w:rPr>
          <w:rFonts w:ascii="Arial" w:hAnsi="Arial" w:cs="Arial"/>
          <w:sz w:val="24"/>
          <w:lang w:val="en-US"/>
        </w:rPr>
      </w:pPr>
      <w:r>
        <w:rPr>
          <w:rFonts w:ascii="Arial" w:hAnsi="Arial" w:cs="Arial"/>
          <w:sz w:val="24"/>
          <w:lang w:val="en-US"/>
        </w:rPr>
        <w:t>Demonstrated understanding and commitment to</w:t>
      </w:r>
      <w:r w:rsidR="00AD02CC" w:rsidRPr="00AD02CC">
        <w:rPr>
          <w:rFonts w:ascii="Arial" w:hAnsi="Arial" w:cs="Arial"/>
          <w:sz w:val="24"/>
          <w:lang w:val="en-US"/>
        </w:rPr>
        <w:t xml:space="preserve"> GRLC’s privacy and confidentiality policies</w:t>
      </w:r>
    </w:p>
    <w:p w:rsidR="00B26194" w:rsidRDefault="00B93F4C" w:rsidP="00035CC7">
      <w:pPr>
        <w:spacing w:before="120"/>
        <w:rPr>
          <w:rFonts w:ascii="Arial" w:hAnsi="Arial" w:cs="Arial"/>
          <w:sz w:val="24"/>
        </w:rPr>
      </w:pPr>
      <w:r>
        <w:rPr>
          <w:rFonts w:ascii="Arial" w:hAnsi="Arial" w:cs="Arial"/>
          <w:sz w:val="24"/>
          <w:lang w:val="en-US"/>
        </w:rPr>
        <w:t xml:space="preserve">National Criminal History Record </w:t>
      </w:r>
      <w:r w:rsidR="006B6D5F">
        <w:rPr>
          <w:rFonts w:ascii="Arial" w:hAnsi="Arial" w:cs="Arial"/>
          <w:sz w:val="24"/>
          <w:lang w:val="en-US"/>
        </w:rPr>
        <w:t>Check</w:t>
      </w:r>
    </w:p>
    <w:p w:rsidR="00495B24" w:rsidRDefault="00B93F4C" w:rsidP="00DA2DB3">
      <w:pPr>
        <w:spacing w:before="120" w:after="120"/>
        <w:rPr>
          <w:rFonts w:ascii="Arial" w:hAnsi="Arial" w:cs="Arial"/>
          <w:sz w:val="24"/>
        </w:rPr>
      </w:pPr>
      <w:r>
        <w:rPr>
          <w:rFonts w:ascii="Arial" w:hAnsi="Arial" w:cs="Arial"/>
          <w:sz w:val="24"/>
        </w:rPr>
        <w:t>Working with Children Check (as required)</w:t>
      </w:r>
    </w:p>
    <w:p w:rsidR="00B93F4C" w:rsidRPr="00972820" w:rsidRDefault="00B93F4C" w:rsidP="00035CC7">
      <w:pPr>
        <w:spacing w:before="120"/>
        <w:rPr>
          <w:rFonts w:ascii="Arial" w:hAnsi="Arial" w:cs="Arial"/>
          <w:sz w:val="24"/>
        </w:rPr>
      </w:pPr>
    </w:p>
    <w:p w:rsidR="007D0DC0" w:rsidRPr="00581E68" w:rsidRDefault="007D0DC0" w:rsidP="007D0DC0">
      <w:pPr>
        <w:rPr>
          <w:rFonts w:ascii="Arial" w:hAnsi="Arial" w:cs="Arial"/>
          <w:b/>
          <w:sz w:val="24"/>
        </w:rPr>
      </w:pPr>
      <w:r w:rsidRPr="00581E68">
        <w:rPr>
          <w:rFonts w:ascii="Arial" w:hAnsi="Arial" w:cs="Arial"/>
          <w:b/>
          <w:sz w:val="24"/>
        </w:rPr>
        <w:t>SPECIAL CHARACTERISTICS</w:t>
      </w:r>
    </w:p>
    <w:p w:rsidR="006B6D5F" w:rsidRPr="00972820" w:rsidRDefault="008B5C9D" w:rsidP="006B6D5F">
      <w:pPr>
        <w:spacing w:before="120"/>
        <w:rPr>
          <w:rFonts w:ascii="Arial" w:hAnsi="Arial" w:cs="Arial"/>
          <w:sz w:val="24"/>
        </w:rPr>
      </w:pPr>
      <w:r>
        <w:rPr>
          <w:rFonts w:ascii="Arial" w:hAnsi="Arial" w:cs="Arial"/>
          <w:sz w:val="24"/>
        </w:rPr>
        <w:t xml:space="preserve">Manual handling is an intrinsic physical requirement of this role.  This </w:t>
      </w:r>
      <w:r w:rsidR="006B6D5F">
        <w:rPr>
          <w:rFonts w:ascii="Arial" w:hAnsi="Arial" w:cs="Arial"/>
          <w:sz w:val="24"/>
        </w:rPr>
        <w:t>includes lifting and carrying light loads.</w:t>
      </w:r>
    </w:p>
    <w:p w:rsidR="008B5C9D" w:rsidRDefault="006B6D5F" w:rsidP="008B5C9D">
      <w:pPr>
        <w:spacing w:before="120"/>
        <w:rPr>
          <w:rFonts w:ascii="Arial" w:hAnsi="Arial" w:cs="Arial"/>
          <w:sz w:val="24"/>
        </w:rPr>
      </w:pPr>
      <w:r>
        <w:rPr>
          <w:rFonts w:ascii="Arial" w:hAnsi="Arial" w:cs="Arial"/>
          <w:sz w:val="24"/>
        </w:rPr>
        <w:t>Driving in isolation</w:t>
      </w:r>
    </w:p>
    <w:p w:rsidR="006B6D5F" w:rsidRPr="00C7075B" w:rsidRDefault="006B6D5F" w:rsidP="008B5C9D">
      <w:pPr>
        <w:spacing w:before="120"/>
        <w:rPr>
          <w:rFonts w:ascii="Arial" w:hAnsi="Arial" w:cs="Arial"/>
          <w:sz w:val="24"/>
        </w:rPr>
      </w:pPr>
      <w:r>
        <w:rPr>
          <w:rFonts w:ascii="Arial" w:hAnsi="Arial" w:cs="Arial"/>
          <w:sz w:val="24"/>
        </w:rPr>
        <w:t xml:space="preserve">Visiting clients </w:t>
      </w:r>
      <w:r w:rsidR="00B74794">
        <w:rPr>
          <w:rFonts w:ascii="Arial" w:hAnsi="Arial" w:cs="Arial"/>
          <w:sz w:val="24"/>
        </w:rPr>
        <w:t>on</w:t>
      </w:r>
      <w:r>
        <w:rPr>
          <w:rFonts w:ascii="Arial" w:hAnsi="Arial" w:cs="Arial"/>
          <w:sz w:val="24"/>
        </w:rPr>
        <w:t xml:space="preserve"> site on a one to one basis</w:t>
      </w:r>
      <w:r w:rsidR="00BD311F">
        <w:rPr>
          <w:rFonts w:ascii="Arial" w:hAnsi="Arial" w:cs="Arial"/>
          <w:sz w:val="24"/>
        </w:rPr>
        <w:t xml:space="preserve"> </w:t>
      </w:r>
      <w:r w:rsidR="00BD311F" w:rsidRPr="00C7075B">
        <w:rPr>
          <w:rFonts w:ascii="Arial" w:hAnsi="Arial" w:cs="Arial"/>
          <w:sz w:val="24"/>
        </w:rPr>
        <w:t>and maintain a record of the items requirements for each client.</w:t>
      </w:r>
    </w:p>
    <w:p w:rsidR="00EF3D49" w:rsidRPr="00BD311F" w:rsidRDefault="00EF3D49" w:rsidP="007D0DC0">
      <w:pPr>
        <w:rPr>
          <w:rFonts w:ascii="Arial" w:hAnsi="Arial" w:cs="Arial"/>
          <w:b/>
          <w:color w:val="FF0000"/>
          <w:sz w:val="24"/>
        </w:rPr>
      </w:pPr>
    </w:p>
    <w:sectPr w:rsidR="00EF3D49" w:rsidRPr="00BD311F" w:rsidSect="00A70454">
      <w:headerReference w:type="default" r:id="rId8"/>
      <w:footerReference w:type="even" r:id="rId9"/>
      <w:footerReference w:type="default" r:id="rId10"/>
      <w:headerReference w:type="first" r:id="rId11"/>
      <w:pgSz w:w="11906" w:h="16838"/>
      <w:pgMar w:top="1440" w:right="1797" w:bottom="1135" w:left="1797" w:header="567" w:footer="45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4FD" w:rsidRDefault="00F324FD">
      <w:r>
        <w:separator/>
      </w:r>
    </w:p>
  </w:endnote>
  <w:endnote w:type="continuationSeparator" w:id="0">
    <w:p w:rsidR="00F324FD" w:rsidRDefault="00F3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CC" w:rsidRDefault="00AD02CC" w:rsidP="005351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02CC" w:rsidRDefault="00AD02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CC" w:rsidRPr="005B3D96" w:rsidRDefault="00AD02CC" w:rsidP="00535114">
    <w:pPr>
      <w:pStyle w:val="Footer"/>
      <w:framePr w:wrap="around" w:vAnchor="text" w:hAnchor="margin" w:xAlign="center" w:y="1"/>
      <w:rPr>
        <w:rStyle w:val="PageNumber"/>
        <w:rFonts w:ascii="Arial" w:hAnsi="Arial" w:cs="Arial"/>
      </w:rPr>
    </w:pPr>
    <w:r w:rsidRPr="005B3D96">
      <w:rPr>
        <w:rStyle w:val="PageNumber"/>
        <w:rFonts w:ascii="Arial" w:hAnsi="Arial" w:cs="Arial"/>
      </w:rPr>
      <w:fldChar w:fldCharType="begin"/>
    </w:r>
    <w:r w:rsidRPr="005B3D96">
      <w:rPr>
        <w:rStyle w:val="PageNumber"/>
        <w:rFonts w:ascii="Arial" w:hAnsi="Arial" w:cs="Arial"/>
      </w:rPr>
      <w:instrText xml:space="preserve">PAGE  </w:instrText>
    </w:r>
    <w:r w:rsidRPr="005B3D96">
      <w:rPr>
        <w:rStyle w:val="PageNumber"/>
        <w:rFonts w:ascii="Arial" w:hAnsi="Arial" w:cs="Arial"/>
      </w:rPr>
      <w:fldChar w:fldCharType="separate"/>
    </w:r>
    <w:r w:rsidR="000A4068">
      <w:rPr>
        <w:rStyle w:val="PageNumber"/>
        <w:rFonts w:ascii="Arial" w:hAnsi="Arial" w:cs="Arial"/>
        <w:noProof/>
      </w:rPr>
      <w:t>4</w:t>
    </w:r>
    <w:r w:rsidRPr="005B3D96">
      <w:rPr>
        <w:rStyle w:val="PageNumber"/>
        <w:rFonts w:ascii="Arial" w:hAnsi="Arial" w:cs="Arial"/>
      </w:rPr>
      <w:fldChar w:fldCharType="end"/>
    </w:r>
  </w:p>
  <w:p w:rsidR="00AD02CC" w:rsidRPr="00110AC4" w:rsidRDefault="00AD02CC" w:rsidP="00DB2608">
    <w:pPr>
      <w:pStyle w:val="Footer"/>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4FD" w:rsidRDefault="00F324FD">
      <w:r>
        <w:separator/>
      </w:r>
    </w:p>
  </w:footnote>
  <w:footnote w:type="continuationSeparator" w:id="0">
    <w:p w:rsidR="00F324FD" w:rsidRDefault="00F32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CC" w:rsidRDefault="00AD02CC" w:rsidP="00C72C07">
    <w:pPr>
      <w:pStyle w:val="Header"/>
      <w:jc w:val="center"/>
      <w:rPr>
        <w:rFonts w:ascii="Arial" w:hAnsi="Arial" w:cs="Arial"/>
      </w:rPr>
    </w:pPr>
  </w:p>
  <w:p w:rsidR="00AD02CC" w:rsidRDefault="00AD02CC" w:rsidP="00C72C07">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454" w:rsidRDefault="00507AC6" w:rsidP="00A70454">
    <w:pPr>
      <w:pStyle w:val="Header"/>
      <w:tabs>
        <w:tab w:val="clear" w:pos="4153"/>
        <w:tab w:val="clear" w:pos="8306"/>
        <w:tab w:val="left" w:pos="5022"/>
      </w:tabs>
    </w:pPr>
    <w:r>
      <w:rPr>
        <w:noProof/>
        <w:lang w:eastAsia="en-AU"/>
      </w:rPr>
      <w:drawing>
        <wp:inline distT="0" distB="0" distL="0" distR="0">
          <wp:extent cx="1728470" cy="892175"/>
          <wp:effectExtent l="0" t="0" r="5080" b="3175"/>
          <wp:docPr id="1" name="Picture 1" descr="GRL_Logo_BLUE_RGB_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L_Logo_BLUE_RGB_F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470" cy="892175"/>
                  </a:xfrm>
                  <a:prstGeom prst="rect">
                    <a:avLst/>
                  </a:prstGeom>
                  <a:noFill/>
                  <a:ln>
                    <a:noFill/>
                  </a:ln>
                </pic:spPr>
              </pic:pic>
            </a:graphicData>
          </a:graphic>
        </wp:inline>
      </w:drawing>
    </w:r>
    <w:r w:rsidR="00A7045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5B20"/>
    <w:multiLevelType w:val="hybridMultilevel"/>
    <w:tmpl w:val="32C62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6562AA"/>
    <w:multiLevelType w:val="hybridMultilevel"/>
    <w:tmpl w:val="B3DA3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FF380F"/>
    <w:multiLevelType w:val="multilevel"/>
    <w:tmpl w:val="DE0E6F18"/>
    <w:lvl w:ilvl="0">
      <w:start w:val="3"/>
      <w:numFmt w:val="decimal"/>
      <w:pStyle w:val="Heading4"/>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E2055CA"/>
    <w:multiLevelType w:val="hybridMultilevel"/>
    <w:tmpl w:val="BFBAE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1777F23"/>
    <w:multiLevelType w:val="hybridMultilevel"/>
    <w:tmpl w:val="63DEB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525E3"/>
    <w:multiLevelType w:val="hybridMultilevel"/>
    <w:tmpl w:val="3FB45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6C306BE"/>
    <w:multiLevelType w:val="hybridMultilevel"/>
    <w:tmpl w:val="AEAC95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39AF1B99"/>
    <w:multiLevelType w:val="hybridMultilevel"/>
    <w:tmpl w:val="5F5A59FA"/>
    <w:lvl w:ilvl="0" w:tplc="03205C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ABE327A"/>
    <w:multiLevelType w:val="hybridMultilevel"/>
    <w:tmpl w:val="7A988A1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57E10BF"/>
    <w:multiLevelType w:val="hybridMultilevel"/>
    <w:tmpl w:val="22C8C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3472F55"/>
    <w:multiLevelType w:val="hybridMultilevel"/>
    <w:tmpl w:val="31AA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3E6CFB"/>
    <w:multiLevelType w:val="hybridMultilevel"/>
    <w:tmpl w:val="747055BC"/>
    <w:lvl w:ilvl="0" w:tplc="8EB88A0E">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9"/>
  </w:num>
  <w:num w:numId="5">
    <w:abstractNumId w:val="8"/>
  </w:num>
  <w:num w:numId="6">
    <w:abstractNumId w:val="7"/>
  </w:num>
  <w:num w:numId="7">
    <w:abstractNumId w:val="5"/>
  </w:num>
  <w:num w:numId="8">
    <w:abstractNumId w:val="11"/>
  </w:num>
  <w:num w:numId="9">
    <w:abstractNumId w:val="6"/>
  </w:num>
  <w:num w:numId="10">
    <w:abstractNumId w:val="10"/>
  </w:num>
  <w:num w:numId="11">
    <w:abstractNumId w:val="3"/>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9ED"/>
    <w:rsid w:val="00011B81"/>
    <w:rsid w:val="0001328E"/>
    <w:rsid w:val="00016D1F"/>
    <w:rsid w:val="0002773D"/>
    <w:rsid w:val="00035CC7"/>
    <w:rsid w:val="00047411"/>
    <w:rsid w:val="00047582"/>
    <w:rsid w:val="00056BED"/>
    <w:rsid w:val="000723D6"/>
    <w:rsid w:val="00075B84"/>
    <w:rsid w:val="000A2BA4"/>
    <w:rsid w:val="000A2F1D"/>
    <w:rsid w:val="000A4068"/>
    <w:rsid w:val="000B13F1"/>
    <w:rsid w:val="000C6CFD"/>
    <w:rsid w:val="000E5E74"/>
    <w:rsid w:val="00101CED"/>
    <w:rsid w:val="001032B0"/>
    <w:rsid w:val="001076D1"/>
    <w:rsid w:val="00110AC4"/>
    <w:rsid w:val="00111EF0"/>
    <w:rsid w:val="001146E3"/>
    <w:rsid w:val="00116FD3"/>
    <w:rsid w:val="00131785"/>
    <w:rsid w:val="00132499"/>
    <w:rsid w:val="00152D17"/>
    <w:rsid w:val="00154B44"/>
    <w:rsid w:val="001605C5"/>
    <w:rsid w:val="00183F22"/>
    <w:rsid w:val="001939C3"/>
    <w:rsid w:val="001A2DB3"/>
    <w:rsid w:val="001E2AA5"/>
    <w:rsid w:val="001E659F"/>
    <w:rsid w:val="00204FDD"/>
    <w:rsid w:val="00223498"/>
    <w:rsid w:val="002260C9"/>
    <w:rsid w:val="00244AA8"/>
    <w:rsid w:val="0025202B"/>
    <w:rsid w:val="00265C04"/>
    <w:rsid w:val="00273CB1"/>
    <w:rsid w:val="002900B5"/>
    <w:rsid w:val="002917C4"/>
    <w:rsid w:val="002951D4"/>
    <w:rsid w:val="002E5162"/>
    <w:rsid w:val="002F30E6"/>
    <w:rsid w:val="00301810"/>
    <w:rsid w:val="003106B0"/>
    <w:rsid w:val="00311603"/>
    <w:rsid w:val="00314423"/>
    <w:rsid w:val="0031445D"/>
    <w:rsid w:val="003148E7"/>
    <w:rsid w:val="003156B9"/>
    <w:rsid w:val="00332D7C"/>
    <w:rsid w:val="003469ED"/>
    <w:rsid w:val="00350361"/>
    <w:rsid w:val="00353AC3"/>
    <w:rsid w:val="003720E2"/>
    <w:rsid w:val="00380C29"/>
    <w:rsid w:val="00394904"/>
    <w:rsid w:val="003B069D"/>
    <w:rsid w:val="003B1E7C"/>
    <w:rsid w:val="003D5ED3"/>
    <w:rsid w:val="003D5FF6"/>
    <w:rsid w:val="004127A1"/>
    <w:rsid w:val="00415C20"/>
    <w:rsid w:val="00420601"/>
    <w:rsid w:val="004226B4"/>
    <w:rsid w:val="00430912"/>
    <w:rsid w:val="00454358"/>
    <w:rsid w:val="0047092A"/>
    <w:rsid w:val="004748FF"/>
    <w:rsid w:val="004903D9"/>
    <w:rsid w:val="00495B24"/>
    <w:rsid w:val="004A0A72"/>
    <w:rsid w:val="004B41E1"/>
    <w:rsid w:val="004C55F3"/>
    <w:rsid w:val="004D4156"/>
    <w:rsid w:val="004D7F8C"/>
    <w:rsid w:val="004E7932"/>
    <w:rsid w:val="00502702"/>
    <w:rsid w:val="00504DBF"/>
    <w:rsid w:val="00507AC6"/>
    <w:rsid w:val="00512B85"/>
    <w:rsid w:val="005161DC"/>
    <w:rsid w:val="0052398D"/>
    <w:rsid w:val="00526239"/>
    <w:rsid w:val="00535114"/>
    <w:rsid w:val="0054166E"/>
    <w:rsid w:val="00542ABD"/>
    <w:rsid w:val="005541B0"/>
    <w:rsid w:val="00554FEF"/>
    <w:rsid w:val="00556D08"/>
    <w:rsid w:val="00557479"/>
    <w:rsid w:val="005665E1"/>
    <w:rsid w:val="00567E51"/>
    <w:rsid w:val="0057162E"/>
    <w:rsid w:val="005777AE"/>
    <w:rsid w:val="00581E68"/>
    <w:rsid w:val="00587027"/>
    <w:rsid w:val="00592421"/>
    <w:rsid w:val="00592E1C"/>
    <w:rsid w:val="0059609C"/>
    <w:rsid w:val="005B3D96"/>
    <w:rsid w:val="005B505E"/>
    <w:rsid w:val="005C0EE4"/>
    <w:rsid w:val="005C2363"/>
    <w:rsid w:val="005C30C0"/>
    <w:rsid w:val="005E1AB2"/>
    <w:rsid w:val="005F7BE7"/>
    <w:rsid w:val="00635ED3"/>
    <w:rsid w:val="00642C43"/>
    <w:rsid w:val="00660D61"/>
    <w:rsid w:val="00663CBA"/>
    <w:rsid w:val="006A6C13"/>
    <w:rsid w:val="006B6D5F"/>
    <w:rsid w:val="006B7801"/>
    <w:rsid w:val="006C75AF"/>
    <w:rsid w:val="006D0C6E"/>
    <w:rsid w:val="006D2078"/>
    <w:rsid w:val="00701F8A"/>
    <w:rsid w:val="00703E7E"/>
    <w:rsid w:val="00706655"/>
    <w:rsid w:val="00720216"/>
    <w:rsid w:val="00735BA3"/>
    <w:rsid w:val="007414F5"/>
    <w:rsid w:val="00750673"/>
    <w:rsid w:val="00760F7F"/>
    <w:rsid w:val="00766332"/>
    <w:rsid w:val="00771E24"/>
    <w:rsid w:val="00780F33"/>
    <w:rsid w:val="007813C2"/>
    <w:rsid w:val="00793E57"/>
    <w:rsid w:val="00794700"/>
    <w:rsid w:val="00794DAF"/>
    <w:rsid w:val="007A422E"/>
    <w:rsid w:val="007B59AC"/>
    <w:rsid w:val="007B64A5"/>
    <w:rsid w:val="007D0DC0"/>
    <w:rsid w:val="007F1B57"/>
    <w:rsid w:val="007F6379"/>
    <w:rsid w:val="00803D28"/>
    <w:rsid w:val="0080542D"/>
    <w:rsid w:val="00822737"/>
    <w:rsid w:val="00835B26"/>
    <w:rsid w:val="0088274D"/>
    <w:rsid w:val="00883BE0"/>
    <w:rsid w:val="0089301F"/>
    <w:rsid w:val="008A529B"/>
    <w:rsid w:val="008B3B6B"/>
    <w:rsid w:val="008B3C7F"/>
    <w:rsid w:val="008B5C9D"/>
    <w:rsid w:val="008C01C2"/>
    <w:rsid w:val="008D130D"/>
    <w:rsid w:val="009124D6"/>
    <w:rsid w:val="009174D5"/>
    <w:rsid w:val="009361C9"/>
    <w:rsid w:val="009368D1"/>
    <w:rsid w:val="00946787"/>
    <w:rsid w:val="00975E51"/>
    <w:rsid w:val="00976A2D"/>
    <w:rsid w:val="009821F2"/>
    <w:rsid w:val="00984C96"/>
    <w:rsid w:val="009912F4"/>
    <w:rsid w:val="00992807"/>
    <w:rsid w:val="009A62B9"/>
    <w:rsid w:val="009D0798"/>
    <w:rsid w:val="009D1FB8"/>
    <w:rsid w:val="009D4134"/>
    <w:rsid w:val="009E0889"/>
    <w:rsid w:val="009E273F"/>
    <w:rsid w:val="009F2DF0"/>
    <w:rsid w:val="00A03536"/>
    <w:rsid w:val="00A1084C"/>
    <w:rsid w:val="00A23B01"/>
    <w:rsid w:val="00A34B44"/>
    <w:rsid w:val="00A456B0"/>
    <w:rsid w:val="00A54D0E"/>
    <w:rsid w:val="00A6490E"/>
    <w:rsid w:val="00A70454"/>
    <w:rsid w:val="00A90F43"/>
    <w:rsid w:val="00AB5333"/>
    <w:rsid w:val="00AB7273"/>
    <w:rsid w:val="00AC4F97"/>
    <w:rsid w:val="00AC551D"/>
    <w:rsid w:val="00AC560D"/>
    <w:rsid w:val="00AD02CC"/>
    <w:rsid w:val="00AE154C"/>
    <w:rsid w:val="00AF3A1F"/>
    <w:rsid w:val="00B03DFB"/>
    <w:rsid w:val="00B26194"/>
    <w:rsid w:val="00B26AA8"/>
    <w:rsid w:val="00B57C8A"/>
    <w:rsid w:val="00B67B14"/>
    <w:rsid w:val="00B74794"/>
    <w:rsid w:val="00B850E2"/>
    <w:rsid w:val="00B93F4C"/>
    <w:rsid w:val="00BB7CF5"/>
    <w:rsid w:val="00BD311F"/>
    <w:rsid w:val="00BD36E3"/>
    <w:rsid w:val="00BE1F41"/>
    <w:rsid w:val="00BE271F"/>
    <w:rsid w:val="00BE4344"/>
    <w:rsid w:val="00BE6F82"/>
    <w:rsid w:val="00C02D60"/>
    <w:rsid w:val="00C34253"/>
    <w:rsid w:val="00C42010"/>
    <w:rsid w:val="00C44177"/>
    <w:rsid w:val="00C54895"/>
    <w:rsid w:val="00C567FD"/>
    <w:rsid w:val="00C64456"/>
    <w:rsid w:val="00C65CE4"/>
    <w:rsid w:val="00C7075B"/>
    <w:rsid w:val="00C72C07"/>
    <w:rsid w:val="00C73BB8"/>
    <w:rsid w:val="00C84AE7"/>
    <w:rsid w:val="00C87B35"/>
    <w:rsid w:val="00C94B07"/>
    <w:rsid w:val="00C94B38"/>
    <w:rsid w:val="00C974A5"/>
    <w:rsid w:val="00CB33B1"/>
    <w:rsid w:val="00CB589A"/>
    <w:rsid w:val="00CC0FCA"/>
    <w:rsid w:val="00CE62D7"/>
    <w:rsid w:val="00CF5E73"/>
    <w:rsid w:val="00D233ED"/>
    <w:rsid w:val="00D53595"/>
    <w:rsid w:val="00D6205B"/>
    <w:rsid w:val="00D777A6"/>
    <w:rsid w:val="00D904D6"/>
    <w:rsid w:val="00D93FB7"/>
    <w:rsid w:val="00DA2DB3"/>
    <w:rsid w:val="00DB2608"/>
    <w:rsid w:val="00DC3912"/>
    <w:rsid w:val="00DC3A50"/>
    <w:rsid w:val="00DD1F1E"/>
    <w:rsid w:val="00DD6061"/>
    <w:rsid w:val="00DD63CF"/>
    <w:rsid w:val="00DE63B8"/>
    <w:rsid w:val="00E04B8B"/>
    <w:rsid w:val="00E053BA"/>
    <w:rsid w:val="00E31210"/>
    <w:rsid w:val="00E447B3"/>
    <w:rsid w:val="00E45C52"/>
    <w:rsid w:val="00E73FA1"/>
    <w:rsid w:val="00E75354"/>
    <w:rsid w:val="00E94A33"/>
    <w:rsid w:val="00EB223B"/>
    <w:rsid w:val="00EB2B79"/>
    <w:rsid w:val="00EB4BC2"/>
    <w:rsid w:val="00EC2812"/>
    <w:rsid w:val="00ED2708"/>
    <w:rsid w:val="00ED44C4"/>
    <w:rsid w:val="00EE0BE2"/>
    <w:rsid w:val="00EF3D49"/>
    <w:rsid w:val="00EF6011"/>
    <w:rsid w:val="00F0160C"/>
    <w:rsid w:val="00F03727"/>
    <w:rsid w:val="00F11EDB"/>
    <w:rsid w:val="00F13159"/>
    <w:rsid w:val="00F15504"/>
    <w:rsid w:val="00F176E7"/>
    <w:rsid w:val="00F233A4"/>
    <w:rsid w:val="00F324FD"/>
    <w:rsid w:val="00F32725"/>
    <w:rsid w:val="00F33733"/>
    <w:rsid w:val="00F424C9"/>
    <w:rsid w:val="00F46D36"/>
    <w:rsid w:val="00F5390E"/>
    <w:rsid w:val="00F54874"/>
    <w:rsid w:val="00F54F37"/>
    <w:rsid w:val="00F6399A"/>
    <w:rsid w:val="00F83B54"/>
    <w:rsid w:val="00F94DC4"/>
    <w:rsid w:val="00FA1703"/>
    <w:rsid w:val="00FA4165"/>
    <w:rsid w:val="00FA57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26B4"/>
    <w:rPr>
      <w:lang w:eastAsia="en-US"/>
    </w:rPr>
  </w:style>
  <w:style w:type="paragraph" w:styleId="Heading1">
    <w:name w:val="heading 1"/>
    <w:basedOn w:val="Normal"/>
    <w:next w:val="Normal"/>
    <w:qFormat/>
    <w:pPr>
      <w:keepNext/>
      <w:ind w:left="720"/>
      <w:outlineLvl w:val="0"/>
    </w:pPr>
    <w:rPr>
      <w:b/>
      <w:i/>
      <w:sz w:val="24"/>
    </w:rPr>
  </w:style>
  <w:style w:type="paragraph" w:styleId="Heading2">
    <w:name w:val="heading 2"/>
    <w:basedOn w:val="Normal"/>
    <w:next w:val="Normal"/>
    <w:qFormat/>
    <w:pPr>
      <w:keepNext/>
      <w:ind w:left="720"/>
      <w:outlineLvl w:val="1"/>
    </w:pPr>
    <w:rPr>
      <w:i/>
      <w:sz w:val="24"/>
    </w:rPr>
  </w:style>
  <w:style w:type="paragraph" w:styleId="Heading3">
    <w:name w:val="heading 3"/>
    <w:basedOn w:val="Normal"/>
    <w:next w:val="Normal"/>
    <w:qFormat/>
    <w:pPr>
      <w:keepNext/>
      <w:ind w:left="720"/>
      <w:outlineLvl w:val="2"/>
    </w:pPr>
    <w:rPr>
      <w:sz w:val="24"/>
    </w:rPr>
  </w:style>
  <w:style w:type="paragraph" w:styleId="Heading4">
    <w:name w:val="heading 4"/>
    <w:basedOn w:val="Normal"/>
    <w:next w:val="Normal"/>
    <w:qFormat/>
    <w:pPr>
      <w:keepNext/>
      <w:numPr>
        <w:numId w:val="1"/>
      </w:numP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Title">
    <w:name w:val="Title"/>
    <w:basedOn w:val="Normal"/>
    <w:qFormat/>
    <w:pPr>
      <w:jc w:val="center"/>
    </w:pPr>
    <w:rPr>
      <w:b/>
      <w:sz w:val="32"/>
    </w:rPr>
  </w:style>
  <w:style w:type="paragraph" w:styleId="BodyTextIndent">
    <w:name w:val="Body Text Indent"/>
    <w:basedOn w:val="Normal"/>
    <w:pPr>
      <w:ind w:left="720"/>
    </w:pPr>
    <w:rPr>
      <w:sz w:val="24"/>
    </w:rPr>
  </w:style>
  <w:style w:type="paragraph" w:styleId="BodyTextIndent2">
    <w:name w:val="Body Text Indent 2"/>
    <w:basedOn w:val="Normal"/>
    <w:pPr>
      <w:ind w:left="720"/>
    </w:pPr>
    <w:rPr>
      <w:i/>
      <w:sz w:val="24"/>
    </w:rPr>
  </w:style>
  <w:style w:type="paragraph" w:styleId="BodyText">
    <w:name w:val="Body Text"/>
    <w:basedOn w:val="Normal"/>
    <w:rPr>
      <w:sz w:val="24"/>
    </w:rPr>
  </w:style>
  <w:style w:type="paragraph" w:styleId="Footer">
    <w:name w:val="footer"/>
    <w:basedOn w:val="Normal"/>
    <w:pPr>
      <w:tabs>
        <w:tab w:val="center" w:pos="4153"/>
        <w:tab w:val="right" w:pos="8306"/>
      </w:tabs>
    </w:pPr>
  </w:style>
  <w:style w:type="character" w:styleId="PageNumber">
    <w:name w:val="page number"/>
    <w:basedOn w:val="DefaultParagraphFont"/>
    <w:rsid w:val="00512B85"/>
  </w:style>
  <w:style w:type="paragraph" w:styleId="BalloonText">
    <w:name w:val="Balloon Text"/>
    <w:basedOn w:val="Normal"/>
    <w:semiHidden/>
    <w:rsid w:val="0047092A"/>
    <w:rPr>
      <w:rFonts w:ascii="Tahoma" w:hAnsi="Tahoma" w:cs="Tahoma"/>
      <w:sz w:val="16"/>
      <w:szCs w:val="16"/>
    </w:rPr>
  </w:style>
  <w:style w:type="character" w:styleId="CommentReference">
    <w:name w:val="annotation reference"/>
    <w:rsid w:val="00DC3912"/>
    <w:rPr>
      <w:sz w:val="16"/>
      <w:szCs w:val="16"/>
    </w:rPr>
  </w:style>
  <w:style w:type="paragraph" w:styleId="CommentText">
    <w:name w:val="annotation text"/>
    <w:basedOn w:val="Normal"/>
    <w:link w:val="CommentTextChar"/>
    <w:rsid w:val="00DC3912"/>
  </w:style>
  <w:style w:type="character" w:customStyle="1" w:styleId="CommentTextChar">
    <w:name w:val="Comment Text Char"/>
    <w:link w:val="CommentText"/>
    <w:rsid w:val="00DC3912"/>
    <w:rPr>
      <w:lang w:eastAsia="en-US"/>
    </w:rPr>
  </w:style>
  <w:style w:type="paragraph" w:styleId="CommentSubject">
    <w:name w:val="annotation subject"/>
    <w:basedOn w:val="CommentText"/>
    <w:next w:val="CommentText"/>
    <w:link w:val="CommentSubjectChar"/>
    <w:rsid w:val="00DC3912"/>
    <w:rPr>
      <w:b/>
      <w:bCs/>
    </w:rPr>
  </w:style>
  <w:style w:type="character" w:customStyle="1" w:styleId="CommentSubjectChar">
    <w:name w:val="Comment Subject Char"/>
    <w:link w:val="CommentSubject"/>
    <w:rsid w:val="00DC3912"/>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26B4"/>
    <w:rPr>
      <w:lang w:eastAsia="en-US"/>
    </w:rPr>
  </w:style>
  <w:style w:type="paragraph" w:styleId="Heading1">
    <w:name w:val="heading 1"/>
    <w:basedOn w:val="Normal"/>
    <w:next w:val="Normal"/>
    <w:qFormat/>
    <w:pPr>
      <w:keepNext/>
      <w:ind w:left="720"/>
      <w:outlineLvl w:val="0"/>
    </w:pPr>
    <w:rPr>
      <w:b/>
      <w:i/>
      <w:sz w:val="24"/>
    </w:rPr>
  </w:style>
  <w:style w:type="paragraph" w:styleId="Heading2">
    <w:name w:val="heading 2"/>
    <w:basedOn w:val="Normal"/>
    <w:next w:val="Normal"/>
    <w:qFormat/>
    <w:pPr>
      <w:keepNext/>
      <w:ind w:left="720"/>
      <w:outlineLvl w:val="1"/>
    </w:pPr>
    <w:rPr>
      <w:i/>
      <w:sz w:val="24"/>
    </w:rPr>
  </w:style>
  <w:style w:type="paragraph" w:styleId="Heading3">
    <w:name w:val="heading 3"/>
    <w:basedOn w:val="Normal"/>
    <w:next w:val="Normal"/>
    <w:qFormat/>
    <w:pPr>
      <w:keepNext/>
      <w:ind w:left="720"/>
      <w:outlineLvl w:val="2"/>
    </w:pPr>
    <w:rPr>
      <w:sz w:val="24"/>
    </w:rPr>
  </w:style>
  <w:style w:type="paragraph" w:styleId="Heading4">
    <w:name w:val="heading 4"/>
    <w:basedOn w:val="Normal"/>
    <w:next w:val="Normal"/>
    <w:qFormat/>
    <w:pPr>
      <w:keepNext/>
      <w:numPr>
        <w:numId w:val="1"/>
      </w:numP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Title">
    <w:name w:val="Title"/>
    <w:basedOn w:val="Normal"/>
    <w:qFormat/>
    <w:pPr>
      <w:jc w:val="center"/>
    </w:pPr>
    <w:rPr>
      <w:b/>
      <w:sz w:val="32"/>
    </w:rPr>
  </w:style>
  <w:style w:type="paragraph" w:styleId="BodyTextIndent">
    <w:name w:val="Body Text Indent"/>
    <w:basedOn w:val="Normal"/>
    <w:pPr>
      <w:ind w:left="720"/>
    </w:pPr>
    <w:rPr>
      <w:sz w:val="24"/>
    </w:rPr>
  </w:style>
  <w:style w:type="paragraph" w:styleId="BodyTextIndent2">
    <w:name w:val="Body Text Indent 2"/>
    <w:basedOn w:val="Normal"/>
    <w:pPr>
      <w:ind w:left="720"/>
    </w:pPr>
    <w:rPr>
      <w:i/>
      <w:sz w:val="24"/>
    </w:rPr>
  </w:style>
  <w:style w:type="paragraph" w:styleId="BodyText">
    <w:name w:val="Body Text"/>
    <w:basedOn w:val="Normal"/>
    <w:rPr>
      <w:sz w:val="24"/>
    </w:rPr>
  </w:style>
  <w:style w:type="paragraph" w:styleId="Footer">
    <w:name w:val="footer"/>
    <w:basedOn w:val="Normal"/>
    <w:pPr>
      <w:tabs>
        <w:tab w:val="center" w:pos="4153"/>
        <w:tab w:val="right" w:pos="8306"/>
      </w:tabs>
    </w:pPr>
  </w:style>
  <w:style w:type="character" w:styleId="PageNumber">
    <w:name w:val="page number"/>
    <w:basedOn w:val="DefaultParagraphFont"/>
    <w:rsid w:val="00512B85"/>
  </w:style>
  <w:style w:type="paragraph" w:styleId="BalloonText">
    <w:name w:val="Balloon Text"/>
    <w:basedOn w:val="Normal"/>
    <w:semiHidden/>
    <w:rsid w:val="0047092A"/>
    <w:rPr>
      <w:rFonts w:ascii="Tahoma" w:hAnsi="Tahoma" w:cs="Tahoma"/>
      <w:sz w:val="16"/>
      <w:szCs w:val="16"/>
    </w:rPr>
  </w:style>
  <w:style w:type="character" w:styleId="CommentReference">
    <w:name w:val="annotation reference"/>
    <w:rsid w:val="00DC3912"/>
    <w:rPr>
      <w:sz w:val="16"/>
      <w:szCs w:val="16"/>
    </w:rPr>
  </w:style>
  <w:style w:type="paragraph" w:styleId="CommentText">
    <w:name w:val="annotation text"/>
    <w:basedOn w:val="Normal"/>
    <w:link w:val="CommentTextChar"/>
    <w:rsid w:val="00DC3912"/>
  </w:style>
  <w:style w:type="character" w:customStyle="1" w:styleId="CommentTextChar">
    <w:name w:val="Comment Text Char"/>
    <w:link w:val="CommentText"/>
    <w:rsid w:val="00DC3912"/>
    <w:rPr>
      <w:lang w:eastAsia="en-US"/>
    </w:rPr>
  </w:style>
  <w:style w:type="paragraph" w:styleId="CommentSubject">
    <w:name w:val="annotation subject"/>
    <w:basedOn w:val="CommentText"/>
    <w:next w:val="CommentText"/>
    <w:link w:val="CommentSubjectChar"/>
    <w:rsid w:val="00DC3912"/>
    <w:rPr>
      <w:b/>
      <w:bCs/>
    </w:rPr>
  </w:style>
  <w:style w:type="character" w:customStyle="1" w:styleId="CommentSubjectChar">
    <w:name w:val="Comment Subject Char"/>
    <w:link w:val="CommentSubject"/>
    <w:rsid w:val="00DC391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3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1082</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GRL</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T3356</dc:creator>
  <cp:lastModifiedBy>Allison Elsey</cp:lastModifiedBy>
  <cp:revision>13</cp:revision>
  <cp:lastPrinted>2018-05-01T04:28:00Z</cp:lastPrinted>
  <dcterms:created xsi:type="dcterms:W3CDTF">2018-05-01T05:17:00Z</dcterms:created>
  <dcterms:modified xsi:type="dcterms:W3CDTF">2019-08-01T01:40:00Z</dcterms:modified>
</cp:coreProperties>
</file>