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0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FE5709" w:rsidRPr="00991653" w:rsidTr="008A7106">
        <w:tc>
          <w:tcPr>
            <w:tcW w:w="9889" w:type="dxa"/>
            <w:gridSpan w:val="2"/>
            <w:shd w:val="clear" w:color="auto" w:fill="262626" w:themeFill="text1" w:themeFillTint="D9"/>
          </w:tcPr>
          <w:p w:rsidR="00FE5709" w:rsidRPr="00991653" w:rsidRDefault="00991653" w:rsidP="00991653">
            <w:pPr>
              <w:suppressAutoHyphens w:val="0"/>
              <w:spacing w:after="0"/>
              <w:ind w:right="-108"/>
              <w:textAlignment w:val="auto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>Geelong Regional Library Corporation</w:t>
            </w:r>
            <w:r w:rsidR="00796A60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 xml:space="preserve"> (‘GRLC’)</w:t>
            </w:r>
            <w:r w:rsidR="00FE5709" w:rsidRPr="00991653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 xml:space="preserve"> Volunteer Role </w:t>
            </w:r>
            <w:r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>D</w:t>
            </w:r>
            <w:r w:rsidR="00FE5709" w:rsidRPr="00991653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>escription</w:t>
            </w:r>
            <w:r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br/>
            </w:r>
            <w:r w:rsidR="00375D76" w:rsidRPr="00991653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 xml:space="preserve">Geelong </w:t>
            </w:r>
            <w:r w:rsidR="00F640BC" w:rsidRPr="00991653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>Heritage Centre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Volunteer Role: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FE5709" w:rsidP="00991653">
            <w:pPr>
              <w:spacing w:after="120"/>
            </w:pPr>
            <w:r w:rsidRPr="00991653">
              <w:t>Heritage Services Volunteer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Department: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FE5709" w:rsidP="00991653">
            <w:pPr>
              <w:spacing w:after="120"/>
            </w:pPr>
            <w:r w:rsidRPr="00991653">
              <w:t>Geelong Heritage Centre, Geelong Library &amp; Heritage Centre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Location: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652912" w:rsidP="00991653">
            <w:pPr>
              <w:spacing w:after="120"/>
            </w:pPr>
            <w:r w:rsidRPr="00991653">
              <w:t xml:space="preserve">Staff &amp; Volunteer Workroom, </w:t>
            </w:r>
            <w:r w:rsidR="00FE5709" w:rsidRPr="00991653">
              <w:t xml:space="preserve">Level 3, 51 Little </w:t>
            </w:r>
            <w:proofErr w:type="spellStart"/>
            <w:r w:rsidR="00FE5709" w:rsidRPr="00991653">
              <w:t>Malop</w:t>
            </w:r>
            <w:proofErr w:type="spellEnd"/>
            <w:r w:rsidR="00FE5709" w:rsidRPr="00991653">
              <w:t xml:space="preserve"> St, Geelong, 3220  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Reports to: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FE5709" w:rsidP="00991653">
            <w:pPr>
              <w:spacing w:after="120"/>
            </w:pPr>
            <w:r w:rsidRPr="00991653">
              <w:t>Mark Beasley, Manager, Geelong Heritage Centre Collection &amp; Heritage Centre Services       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Volunteer Hours: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FE5709" w:rsidP="00655408">
            <w:pPr>
              <w:spacing w:after="120"/>
            </w:pPr>
            <w:r w:rsidRPr="00991653">
              <w:t>Variable.</w:t>
            </w:r>
            <w:r w:rsidR="00655408">
              <w:t xml:space="preserve"> </w:t>
            </w:r>
            <w:r w:rsidRPr="00991653">
              <w:t>May be 3 hours per week, up to 15 hours per month.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Role Duration: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652912" w:rsidRPr="00991653" w:rsidRDefault="00652912" w:rsidP="00991653">
            <w:pPr>
              <w:spacing w:after="120"/>
            </w:pPr>
            <w:r w:rsidRPr="00991653">
              <w:t>This is a p</w:t>
            </w:r>
            <w:r w:rsidR="00FE5709" w:rsidRPr="00991653">
              <w:t xml:space="preserve">roject based volunteer role.  </w:t>
            </w:r>
            <w:r w:rsidRPr="00991653">
              <w:t>Duration of the project may vary.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652912" w:rsidP="00FE5709">
            <w:pPr>
              <w:suppressAutoHyphens w:val="0"/>
              <w:spacing w:before="34" w:after="0" w:line="226" w:lineRule="exact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Training Provided</w:t>
            </w:r>
            <w:r w:rsidR="00FE5709" w:rsidRPr="00991653">
              <w:rPr>
                <w:rFonts w:eastAsia="Times New Roman" w:cs="Arial"/>
                <w:b/>
                <w:bCs/>
                <w:color w:val="auto"/>
                <w:position w:val="-1"/>
              </w:rPr>
              <w:t>:</w:t>
            </w:r>
          </w:p>
          <w:p w:rsidR="00FE5709" w:rsidRPr="00991653" w:rsidRDefault="00FE5709" w:rsidP="00FE5709">
            <w:pPr>
              <w:suppressAutoHyphens w:val="0"/>
              <w:spacing w:before="34" w:after="0"/>
              <w:ind w:right="7237"/>
              <w:textAlignment w:val="auto"/>
              <w:rPr>
                <w:rFonts w:eastAsia="Times New Roman" w:cs="Arial"/>
                <w:color w:val="auto"/>
              </w:rPr>
            </w:pPr>
          </w:p>
        </w:tc>
        <w:tc>
          <w:tcPr>
            <w:tcW w:w="7229" w:type="dxa"/>
          </w:tcPr>
          <w:p w:rsidR="00FE5709" w:rsidRPr="00991653" w:rsidRDefault="00FE5709" w:rsidP="00991653">
            <w:pPr>
              <w:spacing w:after="120"/>
            </w:pPr>
            <w:r w:rsidRPr="00991653">
              <w:t>Induction into the workplace, including OHS induction and IT Security briefing.</w:t>
            </w:r>
          </w:p>
          <w:p w:rsidR="00652912" w:rsidRPr="00991653" w:rsidRDefault="00FE5709" w:rsidP="00991653">
            <w:pPr>
              <w:spacing w:after="120"/>
            </w:pPr>
            <w:r w:rsidRPr="00991653">
              <w:t xml:space="preserve">Introduction to the project and training in </w:t>
            </w:r>
            <w:r w:rsidR="00652912" w:rsidRPr="00991653">
              <w:t>necessary</w:t>
            </w:r>
            <w:r w:rsidRPr="00991653">
              <w:t xml:space="preserve"> project skills.</w:t>
            </w:r>
          </w:p>
        </w:tc>
      </w:tr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</w:rPr>
              <w:t>Responsibility to:</w:t>
            </w:r>
          </w:p>
        </w:tc>
        <w:tc>
          <w:tcPr>
            <w:tcW w:w="7229" w:type="dxa"/>
          </w:tcPr>
          <w:p w:rsidR="00FE5709" w:rsidRPr="00991653" w:rsidRDefault="00FE5709" w:rsidP="00991653">
            <w:pPr>
              <w:spacing w:after="120"/>
            </w:pPr>
            <w:r w:rsidRPr="00991653">
              <w:t>Work within the GRLC Volunteer Handbook policies and guidelines.</w:t>
            </w:r>
          </w:p>
          <w:p w:rsidR="00FE5709" w:rsidRPr="00991653" w:rsidRDefault="00FE5709" w:rsidP="00991653">
            <w:pPr>
              <w:spacing w:after="120"/>
            </w:pPr>
            <w:r w:rsidRPr="00991653">
              <w:t xml:space="preserve">Whilst it is important that GRLC provides a safe work environment, it is also important that Volunteers consider their own safety and the safety of those around them while at work. </w:t>
            </w:r>
          </w:p>
          <w:p w:rsidR="00FE5709" w:rsidRPr="00991653" w:rsidRDefault="00FE5709" w:rsidP="00991653">
            <w:pPr>
              <w:spacing w:after="120"/>
            </w:pPr>
            <w:r w:rsidRPr="00991653">
              <w:t>Act courteously and respectfully to all staff, patrons and volunteers.</w:t>
            </w:r>
          </w:p>
          <w:p w:rsidR="00FE5709" w:rsidRPr="00991653" w:rsidRDefault="00FE5709" w:rsidP="00991653">
            <w:pPr>
              <w:spacing w:after="120"/>
            </w:pPr>
            <w:r w:rsidRPr="00991653">
              <w:t>Promote a positive image of the corporation to patrons through conduct, speech and personal presentation.</w:t>
            </w:r>
          </w:p>
          <w:p w:rsidR="00FE5709" w:rsidRPr="00991653" w:rsidRDefault="00FE5709" w:rsidP="00991653">
            <w:pPr>
              <w:spacing w:after="120"/>
            </w:pPr>
            <w:r w:rsidRPr="00991653">
              <w:t>Act in the interest of the corporation.</w:t>
            </w:r>
          </w:p>
        </w:tc>
      </w:tr>
      <w:tr w:rsidR="00FE5709" w:rsidRPr="00991653" w:rsidTr="008A7106">
        <w:trPr>
          <w:trHeight w:val="960"/>
        </w:trPr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b/>
                <w:bCs/>
                <w:color w:val="auto"/>
              </w:rPr>
            </w:pPr>
            <w:r w:rsidRPr="00991653">
              <w:rPr>
                <w:rFonts w:eastAsia="Times New Roman" w:cs="Arial"/>
                <w:b/>
                <w:bCs/>
                <w:color w:val="auto"/>
              </w:rPr>
              <w:t>Essential Skills:</w:t>
            </w: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b/>
                <w:bCs/>
                <w:color w:val="auto"/>
              </w:rPr>
            </w:pP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b/>
                <w:bCs/>
                <w:color w:val="auto"/>
              </w:rPr>
            </w:pPr>
          </w:p>
          <w:p w:rsidR="00FE5709" w:rsidRPr="00991653" w:rsidRDefault="00FE5709" w:rsidP="00FE5709">
            <w:pPr>
              <w:suppressAutoHyphens w:val="0"/>
              <w:spacing w:before="31" w:after="0"/>
              <w:ind w:right="135"/>
              <w:textAlignment w:val="auto"/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7229" w:type="dxa"/>
          </w:tcPr>
          <w:p w:rsidR="00991653" w:rsidRPr="00991653" w:rsidRDefault="00FE5709" w:rsidP="00991653">
            <w:pPr>
              <w:pStyle w:val="ListParagraph"/>
              <w:numPr>
                <w:ilvl w:val="0"/>
                <w:numId w:val="4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Confidence with using a keyboard and mouse</w:t>
            </w:r>
          </w:p>
          <w:p w:rsidR="00991653" w:rsidRPr="00991653" w:rsidRDefault="00FE5709" w:rsidP="00991653">
            <w:pPr>
              <w:pStyle w:val="ListParagraph"/>
              <w:numPr>
                <w:ilvl w:val="0"/>
                <w:numId w:val="4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Patience and accuracy in data entry required</w:t>
            </w:r>
          </w:p>
          <w:p w:rsidR="00FE5709" w:rsidRPr="00991653" w:rsidRDefault="00652912" w:rsidP="00991653">
            <w:pPr>
              <w:pStyle w:val="ListParagraph"/>
              <w:numPr>
                <w:ilvl w:val="0"/>
                <w:numId w:val="4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K</w:t>
            </w:r>
            <w:r w:rsidR="00FE5709" w:rsidRPr="00991653">
              <w:rPr>
                <w:rFonts w:eastAsia="Times New Roman" w:cs="Arial"/>
                <w:color w:val="auto"/>
              </w:rPr>
              <w:t>nowledge of proper handling of archival documents an advantage</w:t>
            </w:r>
            <w:r w:rsidR="00796A60">
              <w:rPr>
                <w:rFonts w:eastAsia="Times New Roman" w:cs="Arial"/>
                <w:color w:val="auto"/>
              </w:rPr>
              <w:t>.</w:t>
            </w:r>
          </w:p>
        </w:tc>
      </w:tr>
    </w:tbl>
    <w:p w:rsidR="00655408" w:rsidRDefault="00655408"/>
    <w:p w:rsidR="00655408" w:rsidRPr="00655408" w:rsidRDefault="00655408">
      <w:pPr>
        <w:rPr>
          <w:i/>
        </w:rPr>
      </w:pPr>
      <w:r w:rsidRPr="00655408">
        <w:rPr>
          <w:i/>
        </w:rPr>
        <w:t>Continued next page</w:t>
      </w:r>
    </w:p>
    <w:tbl>
      <w:tblPr>
        <w:tblStyle w:val="TableGrid"/>
        <w:tblpPr w:leftFromText="180" w:rightFromText="180" w:vertAnchor="text" w:horzAnchor="margin" w:tblpY="-30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FE5709" w:rsidRPr="00991653" w:rsidTr="008A7106">
        <w:tc>
          <w:tcPr>
            <w:tcW w:w="2660" w:type="dxa"/>
          </w:tcPr>
          <w:p w:rsidR="00FE5709" w:rsidRPr="00991653" w:rsidRDefault="00FE5709" w:rsidP="00FE5709">
            <w:pPr>
              <w:suppressAutoHyphens w:val="0"/>
              <w:spacing w:before="31" w:after="0" w:line="360" w:lineRule="auto"/>
              <w:ind w:right="135"/>
              <w:textAlignment w:val="auto"/>
              <w:rPr>
                <w:rFonts w:eastAsia="Times New Roman" w:cs="Arial"/>
                <w:b/>
                <w:color w:val="auto"/>
              </w:rPr>
            </w:pPr>
            <w:r w:rsidRPr="00991653">
              <w:rPr>
                <w:rFonts w:eastAsia="Times New Roman" w:cs="Arial"/>
                <w:b/>
                <w:color w:val="auto"/>
              </w:rPr>
              <w:lastRenderedPageBreak/>
              <w:t>Key Tasks:</w:t>
            </w:r>
          </w:p>
        </w:tc>
        <w:tc>
          <w:tcPr>
            <w:tcW w:w="7229" w:type="dxa"/>
          </w:tcPr>
          <w:p w:rsidR="00FE5709" w:rsidRPr="00991653" w:rsidRDefault="00FE5709" w:rsidP="00991653">
            <w:pPr>
              <w:pStyle w:val="ListParagraph"/>
              <w:numPr>
                <w:ilvl w:val="0"/>
                <w:numId w:val="5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Reading of handwritten</w:t>
            </w:r>
            <w:r w:rsidR="009B4420" w:rsidRPr="00991653">
              <w:rPr>
                <w:rFonts w:eastAsia="Times New Roman" w:cs="Arial"/>
                <w:color w:val="auto"/>
              </w:rPr>
              <w:t xml:space="preserve"> or scanned</w:t>
            </w:r>
            <w:r w:rsidRPr="00991653">
              <w:rPr>
                <w:rFonts w:eastAsia="Times New Roman" w:cs="Arial"/>
                <w:color w:val="auto"/>
              </w:rPr>
              <w:t xml:space="preserve"> documents</w:t>
            </w:r>
            <w:r w:rsidR="009B4420" w:rsidRPr="00991653">
              <w:rPr>
                <w:rFonts w:eastAsia="Times New Roman" w:cs="Arial"/>
                <w:color w:val="auto"/>
              </w:rPr>
              <w:t xml:space="preserve"> and/or images</w:t>
            </w:r>
            <w:r w:rsidRPr="00991653">
              <w:rPr>
                <w:rFonts w:eastAsia="Times New Roman" w:cs="Arial"/>
                <w:color w:val="auto"/>
              </w:rPr>
              <w:t xml:space="preserve"> from a screen</w:t>
            </w:r>
          </w:p>
          <w:p w:rsidR="00FE5709" w:rsidRPr="00991653" w:rsidRDefault="00FE5709" w:rsidP="00991653">
            <w:pPr>
              <w:pStyle w:val="ListParagraph"/>
              <w:numPr>
                <w:ilvl w:val="0"/>
                <w:numId w:val="5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Data entry into a spreadsheet</w:t>
            </w:r>
          </w:p>
          <w:p w:rsidR="00FE5709" w:rsidRPr="00991653" w:rsidRDefault="00FE5709" w:rsidP="00991653">
            <w:pPr>
              <w:pStyle w:val="ListParagraph"/>
              <w:numPr>
                <w:ilvl w:val="0"/>
                <w:numId w:val="5"/>
              </w:numPr>
              <w:suppressAutoHyphens w:val="0"/>
              <w:spacing w:before="31" w:after="0" w:line="360" w:lineRule="auto"/>
              <w:ind w:left="459"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 xml:space="preserve">Some decision making required, </w:t>
            </w:r>
            <w:r w:rsidR="00991653" w:rsidRPr="00991653">
              <w:rPr>
                <w:rFonts w:eastAsia="Times New Roman" w:cs="Arial"/>
                <w:color w:val="auto"/>
              </w:rPr>
              <w:t>i.e.</w:t>
            </w:r>
            <w:r w:rsidRPr="00991653">
              <w:rPr>
                <w:rFonts w:eastAsia="Times New Roman" w:cs="Arial"/>
                <w:color w:val="auto"/>
              </w:rPr>
              <w:t xml:space="preserve"> making reasonable assumptions about the information read, prior to entering into spreadsheet.</w:t>
            </w:r>
            <w:bookmarkStart w:id="0" w:name="_GoBack"/>
            <w:bookmarkEnd w:id="0"/>
          </w:p>
        </w:tc>
      </w:tr>
      <w:tr w:rsidR="00F640BC" w:rsidRPr="00991653" w:rsidTr="008A7106">
        <w:tc>
          <w:tcPr>
            <w:tcW w:w="2660" w:type="dxa"/>
          </w:tcPr>
          <w:p w:rsidR="00F640BC" w:rsidRPr="00991653" w:rsidRDefault="009B4420" w:rsidP="00FE5709">
            <w:pPr>
              <w:suppressAutoHyphens w:val="0"/>
              <w:spacing w:before="31" w:after="0" w:line="360" w:lineRule="auto"/>
              <w:ind w:right="135"/>
              <w:textAlignment w:val="auto"/>
              <w:rPr>
                <w:rFonts w:eastAsia="Times New Roman" w:cs="Arial"/>
                <w:b/>
                <w:color w:val="auto"/>
              </w:rPr>
            </w:pPr>
            <w:r w:rsidRPr="00991653">
              <w:rPr>
                <w:rFonts w:eastAsia="Times New Roman" w:cs="Arial"/>
                <w:b/>
                <w:color w:val="auto"/>
              </w:rPr>
              <w:t>Requirements</w:t>
            </w:r>
          </w:p>
        </w:tc>
        <w:tc>
          <w:tcPr>
            <w:tcW w:w="7229" w:type="dxa"/>
          </w:tcPr>
          <w:p w:rsidR="00F640BC" w:rsidRPr="00991653" w:rsidRDefault="00F640BC" w:rsidP="00FE5709">
            <w:pPr>
              <w:suppressAutoHyphens w:val="0"/>
              <w:spacing w:before="31" w:after="0" w:line="360" w:lineRule="auto"/>
              <w:ind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>Police Check</w:t>
            </w:r>
          </w:p>
          <w:p w:rsidR="00F640BC" w:rsidRPr="00991653" w:rsidRDefault="00F640BC" w:rsidP="00655408">
            <w:pPr>
              <w:suppressAutoHyphens w:val="0"/>
              <w:spacing w:before="31" w:after="0" w:line="360" w:lineRule="auto"/>
              <w:ind w:right="135"/>
              <w:textAlignment w:val="auto"/>
              <w:rPr>
                <w:rFonts w:eastAsia="Times New Roman" w:cs="Arial"/>
                <w:color w:val="auto"/>
              </w:rPr>
            </w:pPr>
            <w:r w:rsidRPr="00991653">
              <w:rPr>
                <w:rFonts w:eastAsia="Times New Roman" w:cs="Arial"/>
                <w:color w:val="auto"/>
              </w:rPr>
              <w:t xml:space="preserve">Working with </w:t>
            </w:r>
            <w:r w:rsidR="00655408">
              <w:rPr>
                <w:rFonts w:eastAsia="Times New Roman" w:cs="Arial"/>
                <w:color w:val="auto"/>
              </w:rPr>
              <w:t>C</w:t>
            </w:r>
            <w:r w:rsidRPr="00991653">
              <w:rPr>
                <w:rFonts w:eastAsia="Times New Roman" w:cs="Arial"/>
                <w:color w:val="auto"/>
              </w:rPr>
              <w:t xml:space="preserve">hildren </w:t>
            </w:r>
            <w:r w:rsidR="009B4420" w:rsidRPr="00991653">
              <w:rPr>
                <w:rFonts w:eastAsia="Times New Roman" w:cs="Arial"/>
                <w:color w:val="auto"/>
              </w:rPr>
              <w:t>check</w:t>
            </w:r>
          </w:p>
        </w:tc>
      </w:tr>
    </w:tbl>
    <w:p w:rsidR="00DA1AAF" w:rsidRPr="00770494" w:rsidRDefault="00DA1AAF" w:rsidP="009B4420"/>
    <w:sectPr w:rsidR="00DA1AAF" w:rsidRPr="00770494" w:rsidSect="00991653">
      <w:headerReference w:type="default" r:id="rId9"/>
      <w:headerReference w:type="first" r:id="rId10"/>
      <w:footerReference w:type="first" r:id="rId11"/>
      <w:pgSz w:w="11900" w:h="16840"/>
      <w:pgMar w:top="4253" w:right="1134" w:bottom="1985" w:left="1134" w:header="0" w:footer="11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74" w:rsidRDefault="00EE7774" w:rsidP="00125190">
      <w:r>
        <w:separator/>
      </w:r>
    </w:p>
  </w:endnote>
  <w:endnote w:type="continuationSeparator" w:id="0">
    <w:p w:rsidR="00EE7774" w:rsidRDefault="00EE777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0D" w:rsidRDefault="00EE777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68E9F1D" wp14:editId="487AE198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3810" b="1270"/>
          <wp:wrapNone/>
          <wp:docPr id="16" name="Picture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74" w:rsidRDefault="00EE7774" w:rsidP="00125190">
      <w:r>
        <w:separator/>
      </w:r>
    </w:p>
  </w:footnote>
  <w:footnote w:type="continuationSeparator" w:id="0">
    <w:p w:rsidR="00EE7774" w:rsidRDefault="00EE777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FE" w:rsidRDefault="00EE777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430EB44" wp14:editId="63BE38B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2265680"/>
          <wp:effectExtent l="0" t="0" r="5080" b="1270"/>
          <wp:wrapTight wrapText="bothSides">
            <wp:wrapPolygon edited="0">
              <wp:start x="0" y="0"/>
              <wp:lineTo x="0" y="21430"/>
              <wp:lineTo x="21560" y="21430"/>
              <wp:lineTo x="21560" y="0"/>
              <wp:lineTo x="0" y="0"/>
            </wp:wrapPolygon>
          </wp:wrapTight>
          <wp:docPr id="14" name="Picture 14" descr="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26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40" w:rsidRDefault="00EE777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13919F7E" wp14:editId="54A0594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0"/>
          <wp:wrapSquare wrapText="bothSides"/>
          <wp:docPr id="15" name="Picture 1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0F4"/>
    <w:multiLevelType w:val="hybridMultilevel"/>
    <w:tmpl w:val="38A0E5CC"/>
    <w:lvl w:ilvl="0" w:tplc="818A03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B3E"/>
    <w:multiLevelType w:val="hybridMultilevel"/>
    <w:tmpl w:val="CBD8D6B0"/>
    <w:lvl w:ilvl="0" w:tplc="1F7C18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C8F2AE3"/>
    <w:multiLevelType w:val="hybridMultilevel"/>
    <w:tmpl w:val="0604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2AC1"/>
    <w:multiLevelType w:val="hybridMultilevel"/>
    <w:tmpl w:val="ADDEC584"/>
    <w:lvl w:ilvl="0" w:tplc="1F7C1890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9361492"/>
    <w:multiLevelType w:val="hybridMultilevel"/>
    <w:tmpl w:val="ADDEC584"/>
    <w:lvl w:ilvl="0" w:tplc="1F7C1890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4"/>
    <w:rsid w:val="00033A01"/>
    <w:rsid w:val="00033B0D"/>
    <w:rsid w:val="00050D2C"/>
    <w:rsid w:val="000537F5"/>
    <w:rsid w:val="000564D8"/>
    <w:rsid w:val="00082A7C"/>
    <w:rsid w:val="00094D11"/>
    <w:rsid w:val="0009785D"/>
    <w:rsid w:val="000B3556"/>
    <w:rsid w:val="000C501A"/>
    <w:rsid w:val="00125190"/>
    <w:rsid w:val="00164E7D"/>
    <w:rsid w:val="001A1562"/>
    <w:rsid w:val="001A3192"/>
    <w:rsid w:val="001B7A01"/>
    <w:rsid w:val="001C69BA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164F7"/>
    <w:rsid w:val="00343D77"/>
    <w:rsid w:val="00346DBF"/>
    <w:rsid w:val="00375D76"/>
    <w:rsid w:val="0038752D"/>
    <w:rsid w:val="003C76FF"/>
    <w:rsid w:val="003E7D94"/>
    <w:rsid w:val="00436B8E"/>
    <w:rsid w:val="00454264"/>
    <w:rsid w:val="004667C1"/>
    <w:rsid w:val="004C251B"/>
    <w:rsid w:val="004C79E1"/>
    <w:rsid w:val="004E21C4"/>
    <w:rsid w:val="004F2130"/>
    <w:rsid w:val="005040A2"/>
    <w:rsid w:val="00583AC6"/>
    <w:rsid w:val="00593FA8"/>
    <w:rsid w:val="006077E5"/>
    <w:rsid w:val="00612D02"/>
    <w:rsid w:val="006202CA"/>
    <w:rsid w:val="0063748D"/>
    <w:rsid w:val="00642535"/>
    <w:rsid w:val="00652912"/>
    <w:rsid w:val="00655408"/>
    <w:rsid w:val="006618C2"/>
    <w:rsid w:val="00663271"/>
    <w:rsid w:val="00695660"/>
    <w:rsid w:val="006C2C79"/>
    <w:rsid w:val="006E6691"/>
    <w:rsid w:val="006F5C8E"/>
    <w:rsid w:val="007143C6"/>
    <w:rsid w:val="007241A0"/>
    <w:rsid w:val="00770494"/>
    <w:rsid w:val="00796A60"/>
    <w:rsid w:val="008127C1"/>
    <w:rsid w:val="008A1AF8"/>
    <w:rsid w:val="008A3845"/>
    <w:rsid w:val="008A7106"/>
    <w:rsid w:val="008C44D1"/>
    <w:rsid w:val="0090576C"/>
    <w:rsid w:val="00927C0A"/>
    <w:rsid w:val="00944650"/>
    <w:rsid w:val="00985BA7"/>
    <w:rsid w:val="00991653"/>
    <w:rsid w:val="009975D2"/>
    <w:rsid w:val="009B43CB"/>
    <w:rsid w:val="009B4420"/>
    <w:rsid w:val="009C5792"/>
    <w:rsid w:val="009E02B9"/>
    <w:rsid w:val="009F4C14"/>
    <w:rsid w:val="00A45B39"/>
    <w:rsid w:val="00A56980"/>
    <w:rsid w:val="00A7422E"/>
    <w:rsid w:val="00A971BC"/>
    <w:rsid w:val="00AA730D"/>
    <w:rsid w:val="00AA7B69"/>
    <w:rsid w:val="00AC68EB"/>
    <w:rsid w:val="00AD43FE"/>
    <w:rsid w:val="00AD7A04"/>
    <w:rsid w:val="00AF77E2"/>
    <w:rsid w:val="00B41897"/>
    <w:rsid w:val="00B5215F"/>
    <w:rsid w:val="00B52E60"/>
    <w:rsid w:val="00C52159"/>
    <w:rsid w:val="00C8261B"/>
    <w:rsid w:val="00CD0453"/>
    <w:rsid w:val="00CD6C8D"/>
    <w:rsid w:val="00D3547B"/>
    <w:rsid w:val="00D75332"/>
    <w:rsid w:val="00D94B2B"/>
    <w:rsid w:val="00DA1AAF"/>
    <w:rsid w:val="00DA3319"/>
    <w:rsid w:val="00DB5D76"/>
    <w:rsid w:val="00E045B7"/>
    <w:rsid w:val="00E07AAC"/>
    <w:rsid w:val="00E32C40"/>
    <w:rsid w:val="00E437D9"/>
    <w:rsid w:val="00E4416B"/>
    <w:rsid w:val="00E55236"/>
    <w:rsid w:val="00E81A7A"/>
    <w:rsid w:val="00EA4CFA"/>
    <w:rsid w:val="00EC3B2F"/>
    <w:rsid w:val="00EC644C"/>
    <w:rsid w:val="00ED17E2"/>
    <w:rsid w:val="00ED425D"/>
    <w:rsid w:val="00EE7774"/>
    <w:rsid w:val="00F03190"/>
    <w:rsid w:val="00F640BC"/>
    <w:rsid w:val="00F76682"/>
    <w:rsid w:val="00F81527"/>
    <w:rsid w:val="00F85CA1"/>
    <w:rsid w:val="00F91CA6"/>
    <w:rsid w:val="00F91F79"/>
    <w:rsid w:val="00FE57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69BA"/>
    <w:pPr>
      <w:widowControl w:val="0"/>
      <w:suppressAutoHyphens/>
      <w:autoSpaceDE w:val="0"/>
      <w:autoSpaceDN w:val="0"/>
      <w:adjustRightInd w:val="0"/>
      <w:spacing w:after="200"/>
      <w:textAlignment w:val="center"/>
    </w:pPr>
    <w:rPr>
      <w:rFonts w:ascii="Arial" w:hAnsi="Arial"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customStyle="1" w:styleId="ColorfulList-Accent11">
    <w:name w:val="Colorful List - Accent 11"/>
    <w:basedOn w:val="Normal"/>
    <w:uiPriority w:val="34"/>
    <w:rsid w:val="002C4276"/>
    <w:pPr>
      <w:ind w:left="720"/>
      <w:contextualSpacing/>
    </w:pPr>
  </w:style>
  <w:style w:type="character" w:styleId="Hyperlink">
    <w:name w:val="Hyperlink"/>
    <w:uiPriority w:val="99"/>
    <w:unhideWhenUsed/>
    <w:rsid w:val="00DA1AAF"/>
    <w:rPr>
      <w:color w:val="0000FF"/>
      <w:u w:val="single"/>
    </w:rPr>
  </w:style>
  <w:style w:type="table" w:styleId="TableGrid">
    <w:name w:val="Table Grid"/>
    <w:basedOn w:val="TableNormal"/>
    <w:uiPriority w:val="59"/>
    <w:rsid w:val="00FE570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5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69BA"/>
    <w:pPr>
      <w:widowControl w:val="0"/>
      <w:suppressAutoHyphens/>
      <w:autoSpaceDE w:val="0"/>
      <w:autoSpaceDN w:val="0"/>
      <w:adjustRightInd w:val="0"/>
      <w:spacing w:after="200"/>
      <w:textAlignment w:val="center"/>
    </w:pPr>
    <w:rPr>
      <w:rFonts w:ascii="Arial" w:hAnsi="Arial"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customStyle="1" w:styleId="ColorfulList-Accent11">
    <w:name w:val="Colorful List - Accent 11"/>
    <w:basedOn w:val="Normal"/>
    <w:uiPriority w:val="34"/>
    <w:rsid w:val="002C4276"/>
    <w:pPr>
      <w:ind w:left="720"/>
      <w:contextualSpacing/>
    </w:pPr>
  </w:style>
  <w:style w:type="character" w:styleId="Hyperlink">
    <w:name w:val="Hyperlink"/>
    <w:uiPriority w:val="99"/>
    <w:unhideWhenUsed/>
    <w:rsid w:val="00DA1AAF"/>
    <w:rPr>
      <w:color w:val="0000FF"/>
      <w:u w:val="single"/>
    </w:rPr>
  </w:style>
  <w:style w:type="table" w:styleId="TableGrid">
    <w:name w:val="Table Grid"/>
    <w:basedOn w:val="TableNormal"/>
    <w:uiPriority w:val="59"/>
    <w:rsid w:val="00FE570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5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s\5803_GRL_Letterhead_WORD_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8D1F2-50A6-43AF-A964-78522C2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5803_GRL_Letterhead_WORD_FA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 Corp.</Company>
  <LinksUpToDate>false</LinksUpToDate>
  <CharactersWithSpaces>1729</CharactersWithSpaces>
  <SharedDoc>false</SharedDoc>
  <HLinks>
    <vt:vector size="30" baseType="variant"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http://www.grlc.vic.gov.au</vt:lpwstr>
      </vt:variant>
      <vt:variant>
        <vt:lpwstr/>
      </vt:variant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1769532</vt:i4>
      </vt:variant>
      <vt:variant>
        <vt:i4>-1</vt:i4>
      </vt:variant>
      <vt:variant>
        <vt:i4>2068</vt:i4>
      </vt:variant>
      <vt:variant>
        <vt:i4>1</vt:i4>
      </vt:variant>
      <vt:variant>
        <vt:lpwstr>header_black</vt:lpwstr>
      </vt:variant>
      <vt:variant>
        <vt:lpwstr/>
      </vt:variant>
      <vt:variant>
        <vt:i4>65596</vt:i4>
      </vt:variant>
      <vt:variant>
        <vt:i4>-1</vt:i4>
      </vt:variant>
      <vt:variant>
        <vt:i4>2069</vt:i4>
      </vt:variant>
      <vt:variant>
        <vt:i4>1</vt:i4>
      </vt:variant>
      <vt:variant>
        <vt:lpwstr>footer_black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Centre</dc:creator>
  <cp:lastModifiedBy>Ann Card</cp:lastModifiedBy>
  <cp:revision>2</cp:revision>
  <cp:lastPrinted>2015-12-14T02:34:00Z</cp:lastPrinted>
  <dcterms:created xsi:type="dcterms:W3CDTF">2019-06-17T05:32:00Z</dcterms:created>
  <dcterms:modified xsi:type="dcterms:W3CDTF">2019-06-17T05:32:00Z</dcterms:modified>
</cp:coreProperties>
</file>